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00E" w:rsidRDefault="0008300E" w:rsidP="0008300E">
      <w:pPr>
        <w:spacing w:line="360" w:lineRule="auto"/>
        <w:ind w:firstLine="36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UDC </w:t>
      </w:r>
      <w:r w:rsidRPr="008555D1">
        <w:rPr>
          <w:sz w:val="28"/>
          <w:szCs w:val="28"/>
          <w:lang w:val="uk-UA"/>
        </w:rPr>
        <w:t>616.12-008.33:616.132-007.271</w:t>
      </w:r>
    </w:p>
    <w:p w:rsidR="0008300E" w:rsidRDefault="0008300E" w:rsidP="0008300E">
      <w:pPr>
        <w:spacing w:line="360" w:lineRule="auto"/>
        <w:ind w:firstLine="360"/>
        <w:jc w:val="center"/>
        <w:rPr>
          <w:b/>
          <w:sz w:val="28"/>
          <w:szCs w:val="28"/>
          <w:lang w:val="uk-UA"/>
        </w:rPr>
      </w:pPr>
      <w:r w:rsidRPr="00B25E6D">
        <w:rPr>
          <w:b/>
          <w:sz w:val="28"/>
          <w:szCs w:val="28"/>
          <w:lang w:val="uk-UA"/>
        </w:rPr>
        <w:t xml:space="preserve">BALLOON ANGIOPLASTY FOR NATIVE COARCTATION OF THE AORTA IN </w:t>
      </w:r>
      <w:r>
        <w:rPr>
          <w:b/>
          <w:sz w:val="28"/>
          <w:szCs w:val="28"/>
          <w:lang w:val="uk-UA"/>
        </w:rPr>
        <w:t>INFANTS</w:t>
      </w:r>
      <w:r>
        <w:rPr>
          <w:b/>
          <w:sz w:val="28"/>
          <w:szCs w:val="28"/>
          <w:lang w:val="en-US"/>
        </w:rPr>
        <w:t>.</w:t>
      </w:r>
    </w:p>
    <w:p w:rsidR="0008300E" w:rsidRPr="00E10BBA" w:rsidRDefault="0008300E" w:rsidP="0008300E">
      <w:pPr>
        <w:spacing w:line="360" w:lineRule="auto"/>
        <w:ind w:firstLine="360"/>
        <w:jc w:val="center"/>
        <w:rPr>
          <w:b/>
          <w:sz w:val="28"/>
          <w:szCs w:val="28"/>
          <w:lang w:val="uk-UA"/>
        </w:rPr>
      </w:pPr>
    </w:p>
    <w:p w:rsidR="0008300E" w:rsidRPr="00724AAC" w:rsidRDefault="0008300E" w:rsidP="0008300E">
      <w:pPr>
        <w:spacing w:line="360" w:lineRule="auto"/>
        <w:ind w:firstLine="360"/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>
        <w:rPr>
          <w:b/>
          <w:sz w:val="28"/>
          <w:szCs w:val="28"/>
          <w:lang w:val="en-US"/>
        </w:rPr>
        <w:t>Bor</w:t>
      </w:r>
      <w:r w:rsidRPr="0047465B">
        <w:rPr>
          <w:b/>
          <w:sz w:val="28"/>
          <w:szCs w:val="28"/>
          <w:lang w:val="uk-UA"/>
        </w:rPr>
        <w:t>odi</w:t>
      </w:r>
      <w:r>
        <w:rPr>
          <w:b/>
          <w:sz w:val="28"/>
          <w:szCs w:val="28"/>
          <w:lang w:val="uk-UA"/>
        </w:rPr>
        <w:t>nova O</w:t>
      </w:r>
      <w:r>
        <w:rPr>
          <w:b/>
          <w:sz w:val="28"/>
          <w:szCs w:val="28"/>
          <w:lang w:val="en-US"/>
        </w:rPr>
        <w:t>.</w:t>
      </w:r>
      <w:r>
        <w:rPr>
          <w:b/>
          <w:sz w:val="28"/>
          <w:szCs w:val="28"/>
          <w:lang w:val="uk-UA"/>
        </w:rPr>
        <w:t>, Maks</w:t>
      </w:r>
      <w:r>
        <w:rPr>
          <w:b/>
          <w:sz w:val="28"/>
          <w:szCs w:val="28"/>
          <w:lang w:val="en-US"/>
        </w:rPr>
        <w:t>y</w:t>
      </w:r>
      <w:r>
        <w:rPr>
          <w:b/>
          <w:sz w:val="28"/>
          <w:szCs w:val="28"/>
          <w:lang w:val="uk-UA"/>
        </w:rPr>
        <w:t>menko A</w:t>
      </w:r>
      <w:r>
        <w:rPr>
          <w:b/>
          <w:sz w:val="28"/>
          <w:szCs w:val="28"/>
          <w:lang w:val="en-US"/>
        </w:rPr>
        <w:t>.,</w:t>
      </w:r>
      <w:r w:rsidRPr="00724AAC"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Kuzmenko Y</w:t>
      </w:r>
      <w:r>
        <w:rPr>
          <w:b/>
          <w:sz w:val="28"/>
          <w:szCs w:val="28"/>
          <w:lang w:val="en-US"/>
        </w:rPr>
        <w:t>., Kurkevych A.</w:t>
      </w:r>
    </w:p>
    <w:p w:rsidR="00406EBA" w:rsidRPr="00280292" w:rsidRDefault="00406EBA" w:rsidP="00406EBA">
      <w:pPr>
        <w:jc w:val="center"/>
        <w:rPr>
          <w:b/>
          <w:i/>
          <w:sz w:val="28"/>
          <w:szCs w:val="28"/>
          <w:lang w:val="en-US"/>
        </w:rPr>
      </w:pPr>
      <w:r w:rsidRPr="00280292">
        <w:rPr>
          <w:b/>
          <w:i/>
          <w:sz w:val="28"/>
          <w:szCs w:val="28"/>
          <w:lang w:val="en-US"/>
        </w:rPr>
        <w:t>Ukrainian Children’s Cardiac Center</w:t>
      </w:r>
    </w:p>
    <w:p w:rsidR="0008300E" w:rsidRPr="00724AAC" w:rsidRDefault="0008300E" w:rsidP="0008300E">
      <w:pPr>
        <w:spacing w:line="360" w:lineRule="auto"/>
        <w:ind w:firstLine="360"/>
        <w:jc w:val="center"/>
        <w:rPr>
          <w:b/>
          <w:sz w:val="28"/>
          <w:szCs w:val="28"/>
          <w:lang w:val="en-US"/>
        </w:rPr>
      </w:pPr>
    </w:p>
    <w:p w:rsidR="0008300E" w:rsidRDefault="0008300E" w:rsidP="0008300E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T</w:t>
      </w:r>
      <w:r w:rsidRPr="009B5CDA">
        <w:rPr>
          <w:sz w:val="28"/>
          <w:szCs w:val="28"/>
          <w:lang w:val="uk-UA"/>
        </w:rPr>
        <w:t xml:space="preserve">he </w:t>
      </w:r>
      <w:r>
        <w:rPr>
          <w:sz w:val="28"/>
          <w:szCs w:val="28"/>
          <w:lang w:val="en-US"/>
        </w:rPr>
        <w:t>issue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about </w:t>
      </w:r>
      <w:r>
        <w:rPr>
          <w:sz w:val="28"/>
          <w:szCs w:val="28"/>
          <w:lang w:val="uk-UA"/>
        </w:rPr>
        <w:t>BA</w:t>
      </w:r>
      <w:r>
        <w:rPr>
          <w:sz w:val="28"/>
          <w:szCs w:val="28"/>
          <w:lang w:val="en-US"/>
        </w:rPr>
        <w:t>A options</w:t>
      </w:r>
      <w:r w:rsidRPr="009B5CDA">
        <w:rPr>
          <w:sz w:val="28"/>
          <w:szCs w:val="28"/>
          <w:lang w:val="uk-UA"/>
        </w:rPr>
        <w:t xml:space="preserve"> in ne</w:t>
      </w:r>
      <w:r>
        <w:rPr>
          <w:sz w:val="28"/>
          <w:szCs w:val="28"/>
          <w:lang w:val="uk-UA"/>
        </w:rPr>
        <w:t xml:space="preserve">onates and infants with </w:t>
      </w:r>
      <w:r>
        <w:rPr>
          <w:sz w:val="28"/>
          <w:szCs w:val="28"/>
          <w:lang w:val="en-US"/>
        </w:rPr>
        <w:t>native</w:t>
      </w:r>
      <w:r w:rsidRPr="009B5CDA">
        <w:rPr>
          <w:sz w:val="28"/>
          <w:szCs w:val="28"/>
          <w:lang w:val="uk-UA"/>
        </w:rPr>
        <w:t xml:space="preserve"> CoA is </w:t>
      </w:r>
      <w:r>
        <w:rPr>
          <w:sz w:val="28"/>
          <w:szCs w:val="28"/>
          <w:lang w:val="en-US"/>
        </w:rPr>
        <w:t>controversal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due to the </w:t>
      </w:r>
      <w:r w:rsidRPr="009B5CDA">
        <w:rPr>
          <w:sz w:val="28"/>
          <w:szCs w:val="28"/>
          <w:lang w:val="uk-UA"/>
        </w:rPr>
        <w:t xml:space="preserve">higher </w:t>
      </w:r>
      <w:r>
        <w:rPr>
          <w:sz w:val="28"/>
          <w:szCs w:val="28"/>
          <w:lang w:val="en-US"/>
        </w:rPr>
        <w:t xml:space="preserve">rate of </w:t>
      </w:r>
      <w:r>
        <w:rPr>
          <w:sz w:val="28"/>
          <w:szCs w:val="28"/>
          <w:lang w:val="uk-UA"/>
        </w:rPr>
        <w:t>re</w:t>
      </w:r>
      <w:r w:rsidRPr="009B5CDA">
        <w:rPr>
          <w:sz w:val="28"/>
          <w:szCs w:val="28"/>
          <w:lang w:val="uk-UA"/>
        </w:rPr>
        <w:t>intervention</w:t>
      </w:r>
      <w:r>
        <w:rPr>
          <w:sz w:val="28"/>
          <w:szCs w:val="28"/>
          <w:lang w:val="en-US"/>
        </w:rPr>
        <w:t>s</w:t>
      </w:r>
      <w:r w:rsidRPr="009B5CDA"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 xml:space="preserve">50-83%) </w:t>
      </w:r>
      <w:r w:rsidRPr="009B5CDA">
        <w:rPr>
          <w:sz w:val="28"/>
          <w:szCs w:val="28"/>
          <w:lang w:val="uk-UA"/>
        </w:rPr>
        <w:t>in comparison w</w:t>
      </w:r>
      <w:r>
        <w:rPr>
          <w:sz w:val="28"/>
          <w:szCs w:val="28"/>
          <w:lang w:val="uk-UA"/>
        </w:rPr>
        <w:t>ith alternative surgical method</w:t>
      </w:r>
      <w:r w:rsidRPr="009B5CDA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en-US"/>
        </w:rPr>
        <w:t>E</w:t>
      </w:r>
      <w:r w:rsidRPr="00FD3514">
        <w:rPr>
          <w:sz w:val="28"/>
          <w:szCs w:val="28"/>
          <w:lang w:val="uk-UA"/>
        </w:rPr>
        <w:t>valuat</w:t>
      </w:r>
      <w:r>
        <w:rPr>
          <w:sz w:val="28"/>
          <w:szCs w:val="28"/>
          <w:lang w:val="en-US"/>
        </w:rPr>
        <w:t>ion of</w:t>
      </w:r>
      <w:r w:rsidRPr="00FD3514">
        <w:rPr>
          <w:sz w:val="28"/>
          <w:szCs w:val="28"/>
          <w:lang w:val="uk-UA"/>
        </w:rPr>
        <w:t xml:space="preserve"> the effectiveness of balloon angioplasty </w:t>
      </w:r>
      <w:r w:rsidRPr="00074FA2">
        <w:rPr>
          <w:sz w:val="28"/>
          <w:szCs w:val="28"/>
          <w:lang w:val="uk-UA"/>
        </w:rPr>
        <w:t xml:space="preserve">and the rate of recurrent coarctation in infants </w:t>
      </w:r>
      <w:r w:rsidRPr="00FD3514">
        <w:rPr>
          <w:sz w:val="28"/>
          <w:szCs w:val="28"/>
          <w:lang w:val="uk-UA"/>
        </w:rPr>
        <w:t xml:space="preserve">depending on the age of patients at the time of </w:t>
      </w:r>
      <w:r>
        <w:rPr>
          <w:sz w:val="28"/>
          <w:szCs w:val="28"/>
          <w:lang w:val="en-US"/>
        </w:rPr>
        <w:t>operation are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performed in the article.</w:t>
      </w:r>
    </w:p>
    <w:p w:rsidR="0008300E" w:rsidRPr="00AC7A92" w:rsidRDefault="0008300E" w:rsidP="0008300E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research was performed on the d</w:t>
      </w:r>
      <w:r>
        <w:rPr>
          <w:sz w:val="28"/>
          <w:szCs w:val="28"/>
          <w:lang w:val="uk-UA"/>
        </w:rPr>
        <w:t xml:space="preserve">ata of </w:t>
      </w:r>
      <w:r w:rsidRPr="00FD3514">
        <w:rPr>
          <w:sz w:val="28"/>
          <w:szCs w:val="28"/>
          <w:lang w:val="uk-UA"/>
        </w:rPr>
        <w:t xml:space="preserve">267 </w:t>
      </w:r>
      <w:r w:rsidRPr="00880732">
        <w:rPr>
          <w:sz w:val="28"/>
          <w:szCs w:val="28"/>
          <w:lang w:val="uk-UA"/>
        </w:rPr>
        <w:t>consecutive</w:t>
      </w:r>
      <w:r w:rsidRPr="000C579F">
        <w:rPr>
          <w:sz w:val="28"/>
          <w:szCs w:val="28"/>
          <w:lang w:val="uk-UA"/>
        </w:rPr>
        <w:t xml:space="preserve"> infants who underwent </w:t>
      </w:r>
      <w:r w:rsidRPr="00FD3514">
        <w:rPr>
          <w:sz w:val="28"/>
          <w:szCs w:val="28"/>
          <w:lang w:val="uk-UA"/>
        </w:rPr>
        <w:t xml:space="preserve">balloon angioplasty </w:t>
      </w:r>
      <w:r w:rsidRPr="000C579F">
        <w:rPr>
          <w:sz w:val="28"/>
          <w:szCs w:val="28"/>
          <w:lang w:val="uk-UA"/>
        </w:rPr>
        <w:t xml:space="preserve">for native coarctation </w:t>
      </w:r>
      <w:r w:rsidRPr="00880732">
        <w:rPr>
          <w:sz w:val="28"/>
          <w:szCs w:val="28"/>
          <w:lang w:val="uk-UA"/>
        </w:rPr>
        <w:t>at our</w:t>
      </w:r>
      <w:r>
        <w:rPr>
          <w:sz w:val="28"/>
          <w:szCs w:val="28"/>
          <w:lang w:val="en-US"/>
        </w:rPr>
        <w:t xml:space="preserve"> clinic</w:t>
      </w:r>
      <w:r w:rsidRPr="00FD3514">
        <w:rPr>
          <w:sz w:val="28"/>
          <w:szCs w:val="28"/>
          <w:lang w:val="uk-UA"/>
        </w:rPr>
        <w:t xml:space="preserve"> from January 2007 to December 2014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uk-UA"/>
        </w:rPr>
        <w:t xml:space="preserve">116 </w:t>
      </w:r>
      <w:r>
        <w:rPr>
          <w:sz w:val="28"/>
          <w:szCs w:val="28"/>
          <w:lang w:val="en-US"/>
        </w:rPr>
        <w:t>of these patients were critically ill</w:t>
      </w:r>
      <w:r>
        <w:rPr>
          <w:sz w:val="28"/>
          <w:szCs w:val="28"/>
          <w:lang w:val="uk-UA"/>
        </w:rPr>
        <w:t xml:space="preserve">. </w:t>
      </w:r>
      <w:r w:rsidRPr="00FD3514">
        <w:rPr>
          <w:sz w:val="28"/>
          <w:szCs w:val="28"/>
          <w:lang w:val="uk-UA"/>
        </w:rPr>
        <w:t>The average age of patients was 2,24 ± 2,3 months</w:t>
      </w:r>
      <w:r>
        <w:rPr>
          <w:sz w:val="28"/>
          <w:szCs w:val="28"/>
          <w:lang w:val="uk-UA"/>
        </w:rPr>
        <w:t xml:space="preserve"> </w:t>
      </w:r>
      <w:r w:rsidRPr="00AF0CE0">
        <w:rPr>
          <w:sz w:val="28"/>
          <w:szCs w:val="28"/>
          <w:lang w:val="uk-UA"/>
        </w:rPr>
        <w:t xml:space="preserve">Hospital mortality </w:t>
      </w:r>
      <w:r w:rsidRPr="00AF0CE0">
        <w:rPr>
          <w:sz w:val="28"/>
          <w:szCs w:val="28"/>
          <w:lang w:val="en-US"/>
        </w:rPr>
        <w:t xml:space="preserve">rate </w:t>
      </w:r>
      <w:r w:rsidRPr="00AF0CE0">
        <w:rPr>
          <w:sz w:val="28"/>
          <w:szCs w:val="28"/>
          <w:lang w:val="uk-UA"/>
        </w:rPr>
        <w:t>was 0,7%</w:t>
      </w:r>
      <w:r>
        <w:rPr>
          <w:sz w:val="28"/>
          <w:szCs w:val="28"/>
          <w:lang w:val="en-US"/>
        </w:rPr>
        <w:t>. Despite</w:t>
      </w:r>
      <w:r w:rsidRPr="001F2F9A">
        <w:rPr>
          <w:sz w:val="28"/>
          <w:szCs w:val="28"/>
          <w:lang w:val="uk-UA"/>
        </w:rPr>
        <w:t xml:space="preserve"> </w:t>
      </w:r>
      <w:r w:rsidRPr="009B5CDA">
        <w:rPr>
          <w:sz w:val="28"/>
          <w:szCs w:val="28"/>
          <w:lang w:val="uk-UA"/>
        </w:rPr>
        <w:t>good immediate results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in</w:t>
      </w:r>
      <w:r>
        <w:rPr>
          <w:sz w:val="28"/>
          <w:szCs w:val="28"/>
          <w:lang w:val="uk-UA"/>
        </w:rPr>
        <w:t xml:space="preserve"> 260 </w:t>
      </w:r>
      <w:r>
        <w:rPr>
          <w:sz w:val="28"/>
          <w:szCs w:val="28"/>
          <w:lang w:val="en-US"/>
        </w:rPr>
        <w:t>patients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r</w:t>
      </w:r>
      <w:r w:rsidRPr="009B5CDA">
        <w:rPr>
          <w:sz w:val="28"/>
          <w:szCs w:val="28"/>
          <w:lang w:val="uk-UA"/>
        </w:rPr>
        <w:t xml:space="preserve">isk </w:t>
      </w:r>
      <w:r>
        <w:rPr>
          <w:sz w:val="28"/>
          <w:szCs w:val="28"/>
          <w:lang w:val="en-US"/>
        </w:rPr>
        <w:t>of</w:t>
      </w:r>
      <w:r w:rsidRPr="0037375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re</w:t>
      </w:r>
      <w:r w:rsidRPr="009B5CDA">
        <w:rPr>
          <w:sz w:val="28"/>
          <w:szCs w:val="28"/>
          <w:lang w:val="uk-UA"/>
        </w:rPr>
        <w:t xml:space="preserve">interventions </w:t>
      </w:r>
      <w:r>
        <w:rPr>
          <w:sz w:val="28"/>
          <w:szCs w:val="28"/>
          <w:lang w:val="en-US"/>
        </w:rPr>
        <w:t>after</w:t>
      </w:r>
      <w:r w:rsidRPr="0037375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BAA</w:t>
      </w:r>
      <w:r w:rsidRPr="00373753">
        <w:rPr>
          <w:sz w:val="28"/>
          <w:szCs w:val="28"/>
          <w:lang w:val="uk-UA"/>
        </w:rPr>
        <w:t xml:space="preserve"> </w:t>
      </w:r>
      <w:r w:rsidRPr="009B5CDA">
        <w:rPr>
          <w:sz w:val="28"/>
          <w:szCs w:val="28"/>
          <w:lang w:val="uk-UA"/>
        </w:rPr>
        <w:t>in</w:t>
      </w:r>
      <w:r>
        <w:rPr>
          <w:sz w:val="28"/>
          <w:szCs w:val="28"/>
          <w:lang w:val="uk-UA"/>
        </w:rPr>
        <w:t xml:space="preserve"> infants is about 57.3%</w:t>
      </w:r>
      <w:r w:rsidRPr="009B5CDA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BA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in infants is radical in 42.7% of cases and allows to postpone cardiac surgery by an average of 88,6 ± 60,7 days.</w:t>
      </w:r>
      <w:r>
        <w:rPr>
          <w:sz w:val="28"/>
          <w:szCs w:val="28"/>
          <w:lang w:val="uk-UA"/>
        </w:rPr>
        <w:t xml:space="preserve"> </w:t>
      </w:r>
      <w:r w:rsidRPr="009B5CDA">
        <w:rPr>
          <w:sz w:val="28"/>
          <w:szCs w:val="28"/>
          <w:lang w:val="uk-UA"/>
        </w:rPr>
        <w:t xml:space="preserve">Patients under the age of 2 months </w:t>
      </w:r>
      <w:r>
        <w:rPr>
          <w:sz w:val="28"/>
          <w:szCs w:val="28"/>
          <w:lang w:val="en-US"/>
        </w:rPr>
        <w:t>have</w:t>
      </w:r>
      <w:r w:rsidRPr="009B5CDA">
        <w:rPr>
          <w:sz w:val="28"/>
          <w:szCs w:val="28"/>
          <w:lang w:val="uk-UA"/>
        </w:rPr>
        <w:t xml:space="preserve"> the greatest risk </w:t>
      </w:r>
      <w:r>
        <w:rPr>
          <w:sz w:val="28"/>
          <w:szCs w:val="28"/>
          <w:lang w:val="en-US"/>
        </w:rPr>
        <w:t>of</w:t>
      </w:r>
      <w:r w:rsidRPr="0037375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re</w:t>
      </w:r>
      <w:r w:rsidRPr="009B5CDA">
        <w:rPr>
          <w:sz w:val="28"/>
          <w:szCs w:val="28"/>
          <w:lang w:val="uk-UA"/>
        </w:rPr>
        <w:t>interventions - about 62,3- 64.2% of cases.</w:t>
      </w:r>
    </w:p>
    <w:p w:rsidR="0008300E" w:rsidRPr="00AC7A92" w:rsidRDefault="0008300E" w:rsidP="0008300E">
      <w:pPr>
        <w:tabs>
          <w:tab w:val="left" w:pos="0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BAA</w:t>
      </w:r>
      <w:r w:rsidRPr="009B5CDA">
        <w:rPr>
          <w:sz w:val="28"/>
          <w:szCs w:val="28"/>
          <w:lang w:val="uk-UA"/>
        </w:rPr>
        <w:t xml:space="preserve"> is a safe and effective method for </w:t>
      </w:r>
      <w:r>
        <w:rPr>
          <w:sz w:val="28"/>
          <w:szCs w:val="28"/>
          <w:lang w:val="en-US"/>
        </w:rPr>
        <w:t>treatment infants with CoA w</w:t>
      </w:r>
      <w:r w:rsidRPr="009B5CDA">
        <w:rPr>
          <w:sz w:val="28"/>
          <w:szCs w:val="28"/>
          <w:lang w:val="uk-UA"/>
        </w:rPr>
        <w:t>ith good immediate results.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BA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is a safe alternative effective method for </w:t>
      </w:r>
      <w:r>
        <w:rPr>
          <w:sz w:val="28"/>
          <w:szCs w:val="28"/>
          <w:lang w:val="en-US"/>
        </w:rPr>
        <w:t>treatment infants with CoA</w:t>
      </w:r>
      <w:r w:rsidRPr="009B5CDA">
        <w:rPr>
          <w:sz w:val="28"/>
          <w:szCs w:val="28"/>
          <w:lang w:val="uk-UA"/>
        </w:rPr>
        <w:t xml:space="preserve"> over 2 months</w:t>
      </w:r>
      <w:r>
        <w:rPr>
          <w:sz w:val="28"/>
          <w:szCs w:val="28"/>
          <w:lang w:val="en-US"/>
        </w:rPr>
        <w:t xml:space="preserve"> </w:t>
      </w:r>
      <w:r w:rsidRPr="009B5CDA">
        <w:rPr>
          <w:sz w:val="28"/>
          <w:szCs w:val="28"/>
          <w:lang w:val="uk-UA"/>
        </w:rPr>
        <w:t xml:space="preserve">with relatively low </w:t>
      </w:r>
      <w:r>
        <w:rPr>
          <w:sz w:val="28"/>
          <w:szCs w:val="28"/>
          <w:lang w:val="en-US"/>
        </w:rPr>
        <w:t xml:space="preserve">level of </w:t>
      </w:r>
      <w:r>
        <w:rPr>
          <w:sz w:val="28"/>
          <w:szCs w:val="28"/>
          <w:lang w:val="uk-UA"/>
        </w:rPr>
        <w:t>re</w:t>
      </w:r>
      <w:r w:rsidRPr="009B5CDA">
        <w:rPr>
          <w:sz w:val="28"/>
          <w:szCs w:val="28"/>
          <w:lang w:val="uk-UA"/>
        </w:rPr>
        <w:t>interventions (about 31-39%).</w:t>
      </w:r>
    </w:p>
    <w:p w:rsidR="0008300E" w:rsidRPr="00AC4976" w:rsidRDefault="0008300E" w:rsidP="0008300E">
      <w:pPr>
        <w:spacing w:line="360" w:lineRule="auto"/>
        <w:ind w:firstLine="360"/>
        <w:jc w:val="center"/>
        <w:rPr>
          <w:b/>
          <w:sz w:val="28"/>
          <w:szCs w:val="28"/>
          <w:lang w:val="uk-UA"/>
        </w:rPr>
      </w:pPr>
    </w:p>
    <w:p w:rsidR="0008300E" w:rsidRPr="00E10BBA" w:rsidRDefault="0008300E" w:rsidP="0008300E">
      <w:pPr>
        <w:spacing w:line="360" w:lineRule="auto"/>
        <w:ind w:firstLine="360"/>
        <w:rPr>
          <w:b/>
          <w:sz w:val="28"/>
          <w:szCs w:val="28"/>
          <w:lang w:val="uk-UA"/>
        </w:rPr>
      </w:pPr>
      <w:r w:rsidRPr="0047465B">
        <w:rPr>
          <w:b/>
          <w:sz w:val="28"/>
          <w:szCs w:val="28"/>
          <w:lang w:val="uk-UA"/>
        </w:rPr>
        <w:t xml:space="preserve">Key words: coarctation of the aorta, balloon angioplasty </w:t>
      </w:r>
      <w:r>
        <w:rPr>
          <w:b/>
          <w:sz w:val="28"/>
          <w:szCs w:val="28"/>
          <w:lang w:val="en-US"/>
        </w:rPr>
        <w:t>of the a</w:t>
      </w:r>
      <w:r w:rsidRPr="0047465B">
        <w:rPr>
          <w:b/>
          <w:sz w:val="28"/>
          <w:szCs w:val="28"/>
          <w:lang w:val="uk-UA"/>
        </w:rPr>
        <w:t xml:space="preserve">orta, </w:t>
      </w:r>
      <w:r>
        <w:rPr>
          <w:b/>
          <w:sz w:val="28"/>
          <w:szCs w:val="28"/>
          <w:lang w:val="en-US"/>
        </w:rPr>
        <w:t>infants</w:t>
      </w:r>
      <w:r>
        <w:rPr>
          <w:b/>
          <w:sz w:val="28"/>
          <w:szCs w:val="28"/>
          <w:lang w:val="uk-UA"/>
        </w:rPr>
        <w:t>.</w:t>
      </w:r>
    </w:p>
    <w:p w:rsidR="0008300E" w:rsidRPr="0047465B" w:rsidRDefault="0008300E" w:rsidP="0008300E">
      <w:pPr>
        <w:spacing w:line="360" w:lineRule="auto"/>
        <w:ind w:firstLine="360"/>
        <w:rPr>
          <w:b/>
          <w:sz w:val="28"/>
          <w:szCs w:val="28"/>
          <w:lang w:val="en-US"/>
        </w:rPr>
      </w:pPr>
    </w:p>
    <w:p w:rsidR="0008300E" w:rsidRPr="00E10BBA" w:rsidRDefault="0008300E" w:rsidP="0008300E">
      <w:pPr>
        <w:spacing w:line="360" w:lineRule="auto"/>
        <w:ind w:firstLine="426"/>
        <w:jc w:val="both"/>
        <w:rPr>
          <w:b/>
          <w:sz w:val="28"/>
          <w:szCs w:val="28"/>
          <w:lang w:val="en-US"/>
        </w:rPr>
      </w:pPr>
      <w:r w:rsidRPr="0047465B">
        <w:rPr>
          <w:b/>
          <w:sz w:val="28"/>
          <w:szCs w:val="28"/>
          <w:lang w:val="uk-UA"/>
        </w:rPr>
        <w:t>Introduction.</w:t>
      </w:r>
    </w:p>
    <w:p w:rsidR="0008300E" w:rsidRPr="00782149" w:rsidRDefault="0008300E" w:rsidP="0008300E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47465B">
        <w:rPr>
          <w:sz w:val="28"/>
          <w:szCs w:val="28"/>
          <w:lang w:val="uk-UA"/>
        </w:rPr>
        <w:lastRenderedPageBreak/>
        <w:t xml:space="preserve">Coarctation </w:t>
      </w:r>
      <w:r w:rsidRPr="008336DB">
        <w:rPr>
          <w:sz w:val="28"/>
          <w:szCs w:val="28"/>
          <w:lang w:val="uk-UA"/>
        </w:rPr>
        <w:t xml:space="preserve">of the </w:t>
      </w:r>
      <w:r w:rsidRPr="0047465B">
        <w:rPr>
          <w:sz w:val="28"/>
          <w:szCs w:val="28"/>
          <w:lang w:val="uk-UA"/>
        </w:rPr>
        <w:t>aorta (C</w:t>
      </w:r>
      <w:r w:rsidRPr="008336DB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A)</w:t>
      </w:r>
      <w:r w:rsidRPr="008336DB">
        <w:rPr>
          <w:sz w:val="28"/>
          <w:szCs w:val="28"/>
          <w:lang w:val="uk-UA"/>
        </w:rPr>
        <w:t xml:space="preserve"> is a congenital cardiac anomaly</w:t>
      </w:r>
      <w:r w:rsidRPr="0047465B">
        <w:rPr>
          <w:sz w:val="28"/>
          <w:szCs w:val="28"/>
          <w:lang w:val="uk-UA"/>
        </w:rPr>
        <w:t xml:space="preserve"> </w:t>
      </w:r>
      <w:r w:rsidRPr="008336DB">
        <w:rPr>
          <w:sz w:val="28"/>
          <w:szCs w:val="28"/>
          <w:lang w:val="uk-UA"/>
        </w:rPr>
        <w:t xml:space="preserve">consisting of a constricted aortic segment </w:t>
      </w:r>
      <w:r>
        <w:rPr>
          <w:sz w:val="28"/>
          <w:szCs w:val="28"/>
          <w:lang w:val="uk-UA"/>
        </w:rPr>
        <w:t>(Figure 1)</w:t>
      </w:r>
      <w:r w:rsidRPr="008336DB">
        <w:rPr>
          <w:sz w:val="28"/>
          <w:szCs w:val="28"/>
          <w:lang w:val="uk-UA"/>
        </w:rPr>
        <w:t>, w</w:t>
      </w:r>
      <w:r w:rsidRPr="0047465B">
        <w:rPr>
          <w:sz w:val="28"/>
          <w:szCs w:val="28"/>
          <w:lang w:val="uk-UA"/>
        </w:rPr>
        <w:t xml:space="preserve">ith </w:t>
      </w:r>
      <w:r w:rsidRPr="00E41B22">
        <w:rPr>
          <w:sz w:val="28"/>
          <w:szCs w:val="28"/>
          <w:lang w:val="uk-UA"/>
        </w:rPr>
        <w:t>a prevalence</w:t>
      </w:r>
      <w:r w:rsidRPr="0047465B">
        <w:rPr>
          <w:sz w:val="28"/>
          <w:szCs w:val="28"/>
          <w:lang w:val="uk-UA"/>
        </w:rPr>
        <w:t xml:space="preserve"> of 5 to 8% of all congenital heart defects (</w:t>
      </w:r>
      <w:r w:rsidRPr="008336DB">
        <w:rPr>
          <w:sz w:val="28"/>
          <w:szCs w:val="28"/>
          <w:lang w:val="uk-UA"/>
        </w:rPr>
        <w:t>CHD</w:t>
      </w:r>
      <w:r w:rsidRPr="0047465B">
        <w:rPr>
          <w:sz w:val="28"/>
          <w:szCs w:val="28"/>
          <w:lang w:val="uk-UA"/>
        </w:rPr>
        <w:t>) [1</w:t>
      </w:r>
      <w:r>
        <w:rPr>
          <w:sz w:val="28"/>
          <w:szCs w:val="28"/>
          <w:lang w:val="uk-UA"/>
        </w:rPr>
        <w:t>,2</w:t>
      </w:r>
      <w:r w:rsidRPr="0047465B">
        <w:rPr>
          <w:sz w:val="28"/>
          <w:szCs w:val="28"/>
          <w:lang w:val="uk-UA"/>
        </w:rPr>
        <w:t xml:space="preserve">]. </w:t>
      </w:r>
      <w:r w:rsidRPr="008336DB">
        <w:rPr>
          <w:sz w:val="28"/>
          <w:szCs w:val="28"/>
          <w:lang w:val="uk-UA"/>
        </w:rPr>
        <w:t>The classic CoA is located in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the segment A of the</w:t>
      </w:r>
      <w:r w:rsidRPr="008336DB">
        <w:rPr>
          <w:sz w:val="28"/>
          <w:szCs w:val="28"/>
          <w:lang w:val="uk-UA"/>
        </w:rPr>
        <w:t xml:space="preserve"> thoracic aorta distal to the origin of the left subclavian artery</w:t>
      </w:r>
      <w:r w:rsidRPr="0047465B">
        <w:rPr>
          <w:sz w:val="28"/>
          <w:szCs w:val="28"/>
          <w:lang w:val="uk-UA"/>
        </w:rPr>
        <w:t xml:space="preserve"> (Figure 2.)</w:t>
      </w:r>
      <w:r w:rsidRPr="00F21B31"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 xml:space="preserve"> T</w:t>
      </w:r>
      <w:r>
        <w:rPr>
          <w:sz w:val="28"/>
          <w:szCs w:val="28"/>
          <w:lang w:val="uk-UA"/>
        </w:rPr>
        <w:t>ypical manifestation</w:t>
      </w:r>
      <w:r w:rsidRPr="0047465B">
        <w:rPr>
          <w:sz w:val="28"/>
          <w:szCs w:val="28"/>
          <w:lang w:val="uk-UA"/>
        </w:rPr>
        <w:t xml:space="preserve"> of coarctation of the aorta </w:t>
      </w:r>
      <w:r>
        <w:rPr>
          <w:sz w:val="28"/>
          <w:szCs w:val="28"/>
          <w:lang w:val="en-US"/>
        </w:rPr>
        <w:t>i</w:t>
      </w:r>
      <w:r w:rsidRPr="0047465B">
        <w:rPr>
          <w:sz w:val="28"/>
          <w:szCs w:val="28"/>
          <w:lang w:val="uk-UA"/>
        </w:rPr>
        <w:t>n newborns an</w:t>
      </w:r>
      <w:r>
        <w:rPr>
          <w:sz w:val="28"/>
          <w:szCs w:val="28"/>
          <w:lang w:val="uk-UA"/>
        </w:rPr>
        <w:t xml:space="preserve">d infants </w:t>
      </w:r>
      <w:r>
        <w:rPr>
          <w:sz w:val="28"/>
          <w:szCs w:val="28"/>
          <w:lang w:val="en-US"/>
        </w:rPr>
        <w:t>is</w:t>
      </w:r>
      <w:r w:rsidRPr="0047465B">
        <w:rPr>
          <w:sz w:val="28"/>
          <w:szCs w:val="28"/>
          <w:lang w:val="uk-UA"/>
        </w:rPr>
        <w:t xml:space="preserve"> acute heart failure that occurs after</w:t>
      </w:r>
      <w:r>
        <w:rPr>
          <w:sz w:val="28"/>
          <w:szCs w:val="28"/>
          <w:lang w:val="en-US"/>
        </w:rPr>
        <w:t xml:space="preserve"> </w:t>
      </w:r>
      <w:r w:rsidRPr="0047465B">
        <w:rPr>
          <w:sz w:val="28"/>
          <w:szCs w:val="28"/>
          <w:lang w:val="uk-UA"/>
        </w:rPr>
        <w:t>ductus arteriosus</w:t>
      </w:r>
      <w:r>
        <w:rPr>
          <w:sz w:val="28"/>
          <w:szCs w:val="28"/>
          <w:lang w:val="en-US"/>
        </w:rPr>
        <w:t xml:space="preserve"> closure</w:t>
      </w:r>
      <w:r w:rsidRPr="0047465B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en-US"/>
        </w:rPr>
        <w:t>Then t</w:t>
      </w:r>
      <w:r w:rsidRPr="0047465B">
        <w:rPr>
          <w:sz w:val="28"/>
          <w:szCs w:val="28"/>
          <w:lang w:val="uk-UA"/>
        </w:rPr>
        <w:t xml:space="preserve">here is </w:t>
      </w:r>
      <w:r>
        <w:rPr>
          <w:sz w:val="28"/>
          <w:szCs w:val="28"/>
          <w:lang w:val="en-US"/>
        </w:rPr>
        <w:t>a</w:t>
      </w:r>
      <w:r w:rsidRPr="0047465B">
        <w:rPr>
          <w:sz w:val="28"/>
          <w:szCs w:val="28"/>
          <w:lang w:val="uk-UA"/>
        </w:rPr>
        <w:t xml:space="preserve"> progression of pathological changes associated with a high left heart afterload and hypoperfusion of </w:t>
      </w:r>
      <w:r w:rsidRPr="00F21B31">
        <w:rPr>
          <w:sz w:val="28"/>
          <w:szCs w:val="28"/>
          <w:lang w:val="uk-UA"/>
        </w:rPr>
        <w:t>internal organs</w:t>
      </w:r>
      <w:r w:rsidRPr="0047465B">
        <w:rPr>
          <w:sz w:val="28"/>
          <w:szCs w:val="28"/>
          <w:lang w:val="uk-UA"/>
        </w:rPr>
        <w:t xml:space="preserve"> below the coarctation. </w:t>
      </w:r>
      <w:r>
        <w:rPr>
          <w:sz w:val="28"/>
          <w:szCs w:val="28"/>
          <w:lang w:val="en-US"/>
        </w:rPr>
        <w:t>It</w:t>
      </w:r>
      <w:r w:rsidRPr="0047465B">
        <w:rPr>
          <w:sz w:val="28"/>
          <w:szCs w:val="28"/>
          <w:lang w:val="uk-UA"/>
        </w:rPr>
        <w:t xml:space="preserve"> leads to </w:t>
      </w:r>
      <w:r>
        <w:rPr>
          <w:sz w:val="28"/>
          <w:szCs w:val="28"/>
          <w:lang w:val="en-US"/>
        </w:rPr>
        <w:t xml:space="preserve">the state </w:t>
      </w:r>
      <w:r w:rsidRPr="0047465B">
        <w:rPr>
          <w:sz w:val="28"/>
          <w:szCs w:val="28"/>
          <w:lang w:val="uk-UA"/>
        </w:rPr>
        <w:t>decompensation</w:t>
      </w:r>
      <w:r>
        <w:rPr>
          <w:sz w:val="28"/>
          <w:szCs w:val="28"/>
          <w:lang w:val="en-US"/>
        </w:rPr>
        <w:t xml:space="preserve"> over the next 24 hours</w:t>
      </w:r>
      <w:r w:rsidRPr="0047465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since the </w:t>
      </w:r>
      <w:r w:rsidRPr="00B536A2">
        <w:rPr>
          <w:sz w:val="28"/>
          <w:szCs w:val="28"/>
          <w:lang w:val="uk-UA"/>
        </w:rPr>
        <w:t>appearance</w:t>
      </w:r>
      <w:r w:rsidRPr="0047465B">
        <w:rPr>
          <w:sz w:val="28"/>
          <w:szCs w:val="28"/>
          <w:lang w:val="uk-UA"/>
        </w:rPr>
        <w:t xml:space="preserve"> of </w:t>
      </w:r>
      <w:r>
        <w:rPr>
          <w:sz w:val="28"/>
          <w:szCs w:val="28"/>
          <w:lang w:val="en-US"/>
        </w:rPr>
        <w:t>first noticeble</w:t>
      </w:r>
      <w:r w:rsidRPr="0047465B">
        <w:rPr>
          <w:sz w:val="28"/>
          <w:szCs w:val="28"/>
          <w:lang w:val="uk-UA"/>
        </w:rPr>
        <w:t xml:space="preserve"> clinical </w:t>
      </w:r>
      <w:r>
        <w:rPr>
          <w:sz w:val="28"/>
          <w:szCs w:val="28"/>
          <w:lang w:val="en-US"/>
        </w:rPr>
        <w:t>manufistation</w:t>
      </w:r>
      <w:r w:rsidRPr="0047465B">
        <w:rPr>
          <w:sz w:val="28"/>
          <w:szCs w:val="28"/>
          <w:lang w:val="uk-UA"/>
        </w:rPr>
        <w:t xml:space="preserve">s. </w:t>
      </w:r>
      <w:r w:rsidRPr="00782149">
        <w:rPr>
          <w:sz w:val="28"/>
          <w:szCs w:val="28"/>
          <w:lang w:val="uk-UA"/>
        </w:rPr>
        <w:t xml:space="preserve">Such </w:t>
      </w:r>
      <w:r>
        <w:rPr>
          <w:sz w:val="28"/>
          <w:szCs w:val="28"/>
          <w:lang w:val="uk-UA"/>
        </w:rPr>
        <w:t>critica</w:t>
      </w:r>
      <w:r>
        <w:rPr>
          <w:sz w:val="28"/>
          <w:szCs w:val="28"/>
          <w:lang w:val="en-US"/>
        </w:rPr>
        <w:t>lly</w:t>
      </w:r>
      <w:r w:rsidRPr="0047465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ill </w:t>
      </w:r>
      <w:r w:rsidRPr="0047465B">
        <w:rPr>
          <w:sz w:val="28"/>
          <w:szCs w:val="28"/>
          <w:lang w:val="uk-UA"/>
        </w:rPr>
        <w:t xml:space="preserve">infants </w:t>
      </w:r>
      <w:r>
        <w:rPr>
          <w:sz w:val="28"/>
          <w:szCs w:val="28"/>
          <w:lang w:val="uk-UA"/>
        </w:rPr>
        <w:t>account</w:t>
      </w:r>
      <w:r w:rsidRPr="00782149">
        <w:rPr>
          <w:sz w:val="28"/>
          <w:szCs w:val="28"/>
          <w:lang w:val="uk-UA"/>
        </w:rPr>
        <w:t xml:space="preserve"> for </w:t>
      </w:r>
      <w:r>
        <w:rPr>
          <w:sz w:val="28"/>
          <w:szCs w:val="28"/>
          <w:lang w:val="en-US"/>
        </w:rPr>
        <w:t>10</w:t>
      </w:r>
      <w:r w:rsidRPr="00782149">
        <w:rPr>
          <w:sz w:val="28"/>
          <w:szCs w:val="28"/>
          <w:lang w:val="uk-UA"/>
        </w:rPr>
        <w:t xml:space="preserve">% of children with </w:t>
      </w:r>
      <w:r>
        <w:rPr>
          <w:sz w:val="28"/>
          <w:szCs w:val="28"/>
          <w:lang w:val="en-US"/>
        </w:rPr>
        <w:t xml:space="preserve">native CoA, </w:t>
      </w:r>
      <w:r w:rsidRPr="0047465B">
        <w:rPr>
          <w:sz w:val="28"/>
          <w:szCs w:val="28"/>
          <w:lang w:val="uk-UA"/>
        </w:rPr>
        <w:t xml:space="preserve">and die in the absence of proper treatment [3]. </w:t>
      </w:r>
    </w:p>
    <w:p w:rsidR="0008300E" w:rsidRPr="00CA2EE7" w:rsidRDefault="0008300E" w:rsidP="0008300E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</w:t>
      </w:r>
      <w:r w:rsidRPr="00CA2EE7">
        <w:rPr>
          <w:sz w:val="28"/>
          <w:szCs w:val="28"/>
          <w:lang w:val="en-US"/>
        </w:rPr>
        <w:t>alloon angioplasty</w:t>
      </w:r>
      <w:r>
        <w:rPr>
          <w:sz w:val="28"/>
          <w:szCs w:val="28"/>
          <w:lang w:val="en-US"/>
        </w:rPr>
        <w:t xml:space="preserve"> or surgical </w:t>
      </w:r>
      <w:proofErr w:type="gramStart"/>
      <w:r>
        <w:rPr>
          <w:sz w:val="28"/>
          <w:szCs w:val="28"/>
          <w:lang w:val="en-US"/>
        </w:rPr>
        <w:t>correction are</w:t>
      </w:r>
      <w:proofErr w:type="gramEnd"/>
      <w:r>
        <w:rPr>
          <w:sz w:val="28"/>
          <w:szCs w:val="28"/>
          <w:lang w:val="en-US"/>
        </w:rPr>
        <w:t xml:space="preserve"> the main methods for </w:t>
      </w:r>
      <w:r w:rsidRPr="00CA2EE7">
        <w:rPr>
          <w:sz w:val="28"/>
          <w:szCs w:val="28"/>
          <w:lang w:val="en-US"/>
        </w:rPr>
        <w:t xml:space="preserve">treatment of native coarctation of the aorta in </w:t>
      </w:r>
      <w:r>
        <w:rPr>
          <w:sz w:val="28"/>
          <w:szCs w:val="28"/>
          <w:lang w:val="en-US"/>
        </w:rPr>
        <w:t>infants.</w:t>
      </w:r>
      <w:r w:rsidRPr="00CA2E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 Ukrainian clinics</w:t>
      </w:r>
      <w:r w:rsidRPr="00CA2EE7">
        <w:rPr>
          <w:sz w:val="28"/>
          <w:szCs w:val="28"/>
          <w:lang w:val="en-US"/>
        </w:rPr>
        <w:t xml:space="preserve"> the transcatheter approach has become the treatment of choice for children with native coarctation of the aorta, especially </w:t>
      </w:r>
      <w:r>
        <w:rPr>
          <w:sz w:val="28"/>
          <w:szCs w:val="28"/>
          <w:lang w:val="en-US"/>
        </w:rPr>
        <w:t xml:space="preserve">for </w:t>
      </w:r>
      <w:r w:rsidRPr="00CA2EE7">
        <w:rPr>
          <w:sz w:val="28"/>
          <w:szCs w:val="28"/>
          <w:lang w:val="en-US"/>
        </w:rPr>
        <w:t>critically ill patients.</w:t>
      </w:r>
      <w:r>
        <w:rPr>
          <w:sz w:val="28"/>
          <w:szCs w:val="28"/>
          <w:lang w:val="en-US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4"/>
        <w:gridCol w:w="5407"/>
      </w:tblGrid>
      <w:tr w:rsidR="0008300E" w:rsidTr="0039267D">
        <w:tc>
          <w:tcPr>
            <w:tcW w:w="4091" w:type="dxa"/>
          </w:tcPr>
          <w:p w:rsidR="0008300E" w:rsidRDefault="0008300E" w:rsidP="0039267D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sz w:val="24"/>
                <w:szCs w:val="24"/>
              </w:rPr>
              <w:object w:dxaOrig="5130" w:dyaOrig="6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277.5pt" o:ole="">
                  <v:imagedata r:id="rId6" o:title=""/>
                </v:shape>
                <o:OLEObject Type="Embed" ProgID="PBrush" ShapeID="_x0000_i1025" DrawAspect="Content" ObjectID="_1543644851" r:id="rId7"/>
              </w:object>
            </w:r>
          </w:p>
        </w:tc>
        <w:tc>
          <w:tcPr>
            <w:tcW w:w="5764" w:type="dxa"/>
            <w:vAlign w:val="center"/>
          </w:tcPr>
          <w:p w:rsidR="0008300E" w:rsidRDefault="0008300E" w:rsidP="0039267D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223E0AB" wp14:editId="456EDD8F">
                  <wp:extent cx="3553548" cy="2959100"/>
                  <wp:effectExtent l="19050" t="0" r="8802" b="0"/>
                  <wp:docPr id="7" name="Рисунок 2" descr="seg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gment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496" cy="296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0E" w:rsidRPr="00406EBA" w:rsidTr="0039267D">
        <w:tc>
          <w:tcPr>
            <w:tcW w:w="4091" w:type="dxa"/>
          </w:tcPr>
          <w:p w:rsidR="0008300E" w:rsidRPr="003A4E46" w:rsidRDefault="0008300E" w:rsidP="0039267D">
            <w:pPr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3A4E46">
              <w:rPr>
                <w:b/>
                <w:sz w:val="28"/>
                <w:szCs w:val="28"/>
                <w:lang w:val="en-US"/>
              </w:rPr>
              <w:t xml:space="preserve">Figure 1. </w:t>
            </w:r>
            <w:r>
              <w:rPr>
                <w:b/>
                <w:sz w:val="28"/>
                <w:szCs w:val="28"/>
                <w:lang w:val="en-US"/>
              </w:rPr>
              <w:t>Coarctation of the aorta.</w:t>
            </w:r>
          </w:p>
        </w:tc>
        <w:tc>
          <w:tcPr>
            <w:tcW w:w="5764" w:type="dxa"/>
          </w:tcPr>
          <w:p w:rsidR="0008300E" w:rsidRDefault="0008300E" w:rsidP="0039267D">
            <w:pPr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3A4E46">
              <w:rPr>
                <w:b/>
                <w:sz w:val="28"/>
                <w:szCs w:val="28"/>
                <w:lang w:val="en-US"/>
              </w:rPr>
              <w:t xml:space="preserve">Figure 2. </w:t>
            </w:r>
            <w:r>
              <w:rPr>
                <w:b/>
                <w:sz w:val="28"/>
                <w:szCs w:val="28"/>
                <w:lang w:val="en-US"/>
              </w:rPr>
              <w:t>Classification by</w:t>
            </w:r>
            <w:r>
              <w:rPr>
                <w:b/>
                <w:sz w:val="28"/>
                <w:szCs w:val="28"/>
                <w:lang w:val="uk-UA"/>
              </w:rPr>
              <w:t xml:space="preserve"> Celoria &amp; Patton </w:t>
            </w:r>
            <w:r>
              <w:rPr>
                <w:sz w:val="28"/>
                <w:szCs w:val="28"/>
                <w:lang w:val="uk-UA"/>
              </w:rPr>
              <w:t>[6]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08300E" w:rsidRDefault="0008300E" w:rsidP="0008300E">
      <w:pPr>
        <w:spacing w:line="360" w:lineRule="auto"/>
        <w:ind w:firstLine="360"/>
        <w:rPr>
          <w:b/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ind w:firstLine="360"/>
        <w:jc w:val="both"/>
        <w:rPr>
          <w:b/>
          <w:sz w:val="28"/>
          <w:szCs w:val="28"/>
          <w:lang w:val="en-US"/>
        </w:rPr>
      </w:pPr>
      <w:r w:rsidRPr="00FD3514">
        <w:rPr>
          <w:b/>
          <w:sz w:val="28"/>
          <w:szCs w:val="28"/>
          <w:lang w:val="uk-UA"/>
        </w:rPr>
        <w:t>Purpose</w:t>
      </w:r>
      <w:r>
        <w:rPr>
          <w:b/>
          <w:sz w:val="28"/>
          <w:szCs w:val="28"/>
          <w:lang w:val="en-US"/>
        </w:rPr>
        <w:t>.</w:t>
      </w:r>
    </w:p>
    <w:p w:rsidR="0008300E" w:rsidRPr="00074FA2" w:rsidRDefault="0008300E" w:rsidP="0008300E">
      <w:pPr>
        <w:spacing w:line="360" w:lineRule="auto"/>
        <w:ind w:firstLine="360"/>
        <w:rPr>
          <w:sz w:val="28"/>
          <w:szCs w:val="28"/>
          <w:lang w:val="en-US"/>
        </w:rPr>
      </w:pPr>
      <w:r w:rsidRPr="00FD3514">
        <w:rPr>
          <w:sz w:val="28"/>
          <w:szCs w:val="28"/>
          <w:lang w:val="uk-UA"/>
        </w:rPr>
        <w:t xml:space="preserve">The aim was to evaluate the effectiveness of balloon angioplasty </w:t>
      </w:r>
      <w:r w:rsidRPr="00074FA2">
        <w:rPr>
          <w:sz w:val="28"/>
          <w:szCs w:val="28"/>
          <w:lang w:val="uk-UA"/>
        </w:rPr>
        <w:t xml:space="preserve">and the rate of recurrent coarctation in infants </w:t>
      </w:r>
      <w:r w:rsidRPr="00FD3514">
        <w:rPr>
          <w:sz w:val="28"/>
          <w:szCs w:val="28"/>
          <w:lang w:val="uk-UA"/>
        </w:rPr>
        <w:t xml:space="preserve">depending on the age of patients at the time of </w:t>
      </w:r>
      <w:r>
        <w:rPr>
          <w:sz w:val="28"/>
          <w:szCs w:val="28"/>
          <w:lang w:val="en-US"/>
        </w:rPr>
        <w:t>operation.</w:t>
      </w:r>
    </w:p>
    <w:p w:rsidR="0008300E" w:rsidRDefault="0008300E" w:rsidP="0008300E">
      <w:pPr>
        <w:spacing w:line="360" w:lineRule="auto"/>
        <w:ind w:firstLine="360"/>
        <w:jc w:val="both"/>
        <w:rPr>
          <w:b/>
          <w:sz w:val="28"/>
          <w:szCs w:val="28"/>
          <w:lang w:val="en-US"/>
        </w:rPr>
      </w:pPr>
      <w:r w:rsidRPr="00FD3514">
        <w:rPr>
          <w:b/>
          <w:sz w:val="28"/>
          <w:szCs w:val="28"/>
          <w:lang w:val="uk-UA"/>
        </w:rPr>
        <w:t>Material and methods.</w:t>
      </w:r>
    </w:p>
    <w:p w:rsidR="0008300E" w:rsidRPr="00FD3514" w:rsidRDefault="0008300E" w:rsidP="0008300E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We reviewed data of </w:t>
      </w:r>
      <w:r w:rsidRPr="00FD3514">
        <w:rPr>
          <w:sz w:val="28"/>
          <w:szCs w:val="28"/>
          <w:lang w:val="uk-UA"/>
        </w:rPr>
        <w:t xml:space="preserve">267 </w:t>
      </w:r>
      <w:r w:rsidRPr="00880732">
        <w:rPr>
          <w:sz w:val="28"/>
          <w:szCs w:val="28"/>
          <w:lang w:val="uk-UA"/>
        </w:rPr>
        <w:t>consecutive</w:t>
      </w:r>
      <w:r w:rsidRPr="000C579F">
        <w:rPr>
          <w:sz w:val="28"/>
          <w:szCs w:val="28"/>
          <w:lang w:val="uk-UA"/>
        </w:rPr>
        <w:t xml:space="preserve"> infants who underwent </w:t>
      </w:r>
      <w:r w:rsidRPr="00FD3514">
        <w:rPr>
          <w:sz w:val="28"/>
          <w:szCs w:val="28"/>
          <w:lang w:val="uk-UA"/>
        </w:rPr>
        <w:t xml:space="preserve">balloon angioplasty </w:t>
      </w:r>
      <w:r w:rsidRPr="000C579F">
        <w:rPr>
          <w:sz w:val="28"/>
          <w:szCs w:val="28"/>
          <w:lang w:val="uk-UA"/>
        </w:rPr>
        <w:t xml:space="preserve">for native coarctation </w:t>
      </w:r>
      <w:r w:rsidRPr="00880732">
        <w:rPr>
          <w:sz w:val="28"/>
          <w:szCs w:val="28"/>
          <w:lang w:val="uk-UA"/>
        </w:rPr>
        <w:t>at our</w:t>
      </w:r>
      <w:r>
        <w:rPr>
          <w:sz w:val="28"/>
          <w:szCs w:val="28"/>
          <w:lang w:val="en-US"/>
        </w:rPr>
        <w:t xml:space="preserve"> clinic</w:t>
      </w:r>
      <w:r w:rsidRPr="00FD3514">
        <w:rPr>
          <w:sz w:val="28"/>
          <w:szCs w:val="28"/>
          <w:lang w:val="uk-UA"/>
        </w:rPr>
        <w:t xml:space="preserve"> from January 2007 to December 2014</w:t>
      </w:r>
      <w:r w:rsidRPr="000C579F">
        <w:rPr>
          <w:sz w:val="28"/>
          <w:szCs w:val="28"/>
          <w:lang w:val="uk-UA"/>
        </w:rPr>
        <w:t>. </w:t>
      </w:r>
      <w:r w:rsidRPr="00FD3514">
        <w:rPr>
          <w:sz w:val="28"/>
          <w:szCs w:val="28"/>
          <w:lang w:val="uk-UA"/>
        </w:rPr>
        <w:t>The average age of patients was 2,24 ± 2,3 months, the average weight - 4,9 ± 1,8 kg.</w:t>
      </w:r>
    </w:p>
    <w:p w:rsidR="0008300E" w:rsidRPr="00FD3514" w:rsidRDefault="0008300E" w:rsidP="0008300E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T</w:t>
      </w:r>
      <w:r w:rsidRPr="00FD3514">
        <w:rPr>
          <w:sz w:val="28"/>
          <w:szCs w:val="28"/>
          <w:lang w:val="uk-UA"/>
        </w:rPr>
        <w:t xml:space="preserve">he clinical characteristics of </w:t>
      </w:r>
      <w:r>
        <w:rPr>
          <w:sz w:val="28"/>
          <w:szCs w:val="28"/>
          <w:lang w:val="en-US"/>
        </w:rPr>
        <w:t xml:space="preserve">the </w:t>
      </w:r>
      <w:r w:rsidRPr="00FD3514">
        <w:rPr>
          <w:sz w:val="28"/>
          <w:szCs w:val="28"/>
          <w:lang w:val="uk-UA"/>
        </w:rPr>
        <w:t>circu</w:t>
      </w:r>
      <w:r>
        <w:rPr>
          <w:sz w:val="28"/>
          <w:szCs w:val="28"/>
          <w:lang w:val="uk-UA"/>
        </w:rPr>
        <w:t>lation</w:t>
      </w:r>
      <w:r>
        <w:rPr>
          <w:sz w:val="28"/>
          <w:szCs w:val="28"/>
          <w:lang w:val="en-US"/>
        </w:rPr>
        <w:t xml:space="preserve"> have been i</w:t>
      </w:r>
      <w:r w:rsidRPr="00FD3514">
        <w:rPr>
          <w:sz w:val="28"/>
          <w:szCs w:val="28"/>
          <w:lang w:val="uk-UA"/>
        </w:rPr>
        <w:t xml:space="preserve">nvestigated </w:t>
      </w:r>
      <w:r>
        <w:rPr>
          <w:sz w:val="28"/>
          <w:szCs w:val="28"/>
          <w:lang w:val="en-US"/>
        </w:rPr>
        <w:t>by</w:t>
      </w:r>
      <w:r w:rsidRPr="00FD3514">
        <w:rPr>
          <w:sz w:val="28"/>
          <w:szCs w:val="28"/>
          <w:lang w:val="uk-UA"/>
        </w:rPr>
        <w:t xml:space="preserve"> echocardiography (</w:t>
      </w:r>
      <w:r>
        <w:rPr>
          <w:sz w:val="28"/>
          <w:szCs w:val="28"/>
          <w:lang w:val="uk-UA"/>
        </w:rPr>
        <w:t>echocardiograph</w:t>
      </w:r>
      <w:r w:rsidRPr="00FD3514">
        <w:rPr>
          <w:sz w:val="28"/>
          <w:szCs w:val="28"/>
          <w:lang w:val="uk-UA"/>
        </w:rPr>
        <w:t xml:space="preserve"> Sonos 5500 and 7500 with the 8 and 12 MHz sensors and Phillips</w:t>
      </w:r>
      <w:r>
        <w:rPr>
          <w:sz w:val="28"/>
          <w:szCs w:val="28"/>
          <w:lang w:val="uk-UA"/>
        </w:rPr>
        <w:t xml:space="preserve"> iE33 S10-12, S8-3, S5</w:t>
      </w:r>
      <w:r w:rsidRPr="00B868E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ensor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.)</w:t>
      </w:r>
      <w:r>
        <w:rPr>
          <w:sz w:val="28"/>
          <w:szCs w:val="28"/>
          <w:lang w:val="en-US"/>
        </w:rPr>
        <w:t xml:space="preserve">. The </w:t>
      </w:r>
      <w:r w:rsidRPr="00FD3514">
        <w:rPr>
          <w:sz w:val="28"/>
          <w:szCs w:val="28"/>
          <w:lang w:val="uk-UA"/>
        </w:rPr>
        <w:t xml:space="preserve">standard </w:t>
      </w:r>
      <w:r>
        <w:rPr>
          <w:sz w:val="28"/>
          <w:szCs w:val="28"/>
          <w:lang w:val="en-US"/>
        </w:rPr>
        <w:t>protocol</w:t>
      </w:r>
      <w:r w:rsidRPr="00FD3514">
        <w:rPr>
          <w:sz w:val="28"/>
          <w:szCs w:val="28"/>
          <w:lang w:val="uk-UA"/>
        </w:rPr>
        <w:t xml:space="preserve"> for examin</w:t>
      </w:r>
      <w:r>
        <w:rPr>
          <w:sz w:val="28"/>
          <w:szCs w:val="28"/>
          <w:lang w:val="uk-UA"/>
        </w:rPr>
        <w:t>ation of the heart and aorta</w:t>
      </w:r>
      <w:r w:rsidRPr="00737FA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was used</w:t>
      </w:r>
      <w:r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en-US"/>
        </w:rPr>
        <w:t>T</w:t>
      </w:r>
      <w:r w:rsidRPr="00FD3514">
        <w:rPr>
          <w:sz w:val="28"/>
          <w:szCs w:val="28"/>
          <w:lang w:val="uk-UA"/>
        </w:rPr>
        <w:t xml:space="preserve">he anatomy of the aortic arch </w:t>
      </w:r>
      <w:r>
        <w:rPr>
          <w:sz w:val="28"/>
          <w:szCs w:val="28"/>
          <w:lang w:val="en-US"/>
        </w:rPr>
        <w:t xml:space="preserve">was </w:t>
      </w:r>
      <w:r w:rsidRPr="00FD3514">
        <w:rPr>
          <w:sz w:val="28"/>
          <w:szCs w:val="28"/>
          <w:lang w:val="uk-UA"/>
        </w:rPr>
        <w:t>assess</w:t>
      </w:r>
      <w:r>
        <w:rPr>
          <w:sz w:val="28"/>
          <w:szCs w:val="28"/>
          <w:lang w:val="en-US"/>
        </w:rPr>
        <w:t>ed,</w:t>
      </w:r>
      <w:r w:rsidRPr="00FD3514">
        <w:rPr>
          <w:sz w:val="28"/>
          <w:szCs w:val="28"/>
          <w:lang w:val="uk-UA"/>
        </w:rPr>
        <w:t xml:space="preserve"> the degree of the aorta </w:t>
      </w:r>
      <w:r>
        <w:rPr>
          <w:sz w:val="28"/>
          <w:szCs w:val="28"/>
          <w:lang w:val="en-US"/>
        </w:rPr>
        <w:t xml:space="preserve">constriction and </w:t>
      </w:r>
      <w:r w:rsidRPr="00FD3514">
        <w:rPr>
          <w:sz w:val="28"/>
          <w:szCs w:val="28"/>
          <w:lang w:val="uk-UA"/>
        </w:rPr>
        <w:t xml:space="preserve">the presence of hypoplasia of the aortic arch and the </w:t>
      </w:r>
      <w:r>
        <w:rPr>
          <w:sz w:val="28"/>
          <w:szCs w:val="28"/>
          <w:lang w:val="en-US"/>
        </w:rPr>
        <w:t xml:space="preserve">peak </w:t>
      </w:r>
      <w:r w:rsidRPr="00FD3514">
        <w:rPr>
          <w:sz w:val="28"/>
          <w:szCs w:val="28"/>
          <w:lang w:val="uk-UA"/>
        </w:rPr>
        <w:t xml:space="preserve">pressure gradient in the </w:t>
      </w:r>
      <w:r>
        <w:rPr>
          <w:sz w:val="28"/>
          <w:szCs w:val="28"/>
          <w:lang w:val="en-US"/>
        </w:rPr>
        <w:t>site of CoA</w:t>
      </w:r>
      <w:r w:rsidRPr="00416C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were</w:t>
      </w:r>
      <w:r w:rsidRPr="00FD3514">
        <w:rPr>
          <w:sz w:val="28"/>
          <w:szCs w:val="28"/>
          <w:lang w:val="uk-UA"/>
        </w:rPr>
        <w:t xml:space="preserve"> determined. Balloon angioplasty </w:t>
      </w:r>
      <w:r>
        <w:rPr>
          <w:sz w:val="28"/>
          <w:szCs w:val="28"/>
          <w:lang w:val="en-US"/>
        </w:rPr>
        <w:t xml:space="preserve">was </w:t>
      </w:r>
      <w:r>
        <w:rPr>
          <w:sz w:val="28"/>
          <w:szCs w:val="28"/>
          <w:lang w:val="uk-UA"/>
        </w:rPr>
        <w:t xml:space="preserve">performed </w:t>
      </w:r>
      <w:r>
        <w:rPr>
          <w:sz w:val="28"/>
          <w:szCs w:val="28"/>
          <w:lang w:val="en-US"/>
        </w:rPr>
        <w:t>as a</w:t>
      </w:r>
      <w:r w:rsidRPr="00FD3514">
        <w:rPr>
          <w:sz w:val="28"/>
          <w:szCs w:val="28"/>
          <w:lang w:val="uk-UA"/>
        </w:rPr>
        <w:t xml:space="preserve"> diagnostic </w:t>
      </w:r>
      <w:r>
        <w:rPr>
          <w:sz w:val="28"/>
          <w:szCs w:val="28"/>
          <w:lang w:val="en-US"/>
        </w:rPr>
        <w:t>procedure</w:t>
      </w:r>
      <w:r w:rsidRPr="00FD3514">
        <w:rPr>
          <w:sz w:val="28"/>
          <w:szCs w:val="28"/>
          <w:lang w:val="uk-UA"/>
        </w:rPr>
        <w:t xml:space="preserve"> in patients with a </w:t>
      </w:r>
      <w:r>
        <w:rPr>
          <w:sz w:val="28"/>
          <w:szCs w:val="28"/>
          <w:lang w:val="en-US"/>
        </w:rPr>
        <w:t>peak</w:t>
      </w:r>
      <w:r>
        <w:rPr>
          <w:sz w:val="28"/>
          <w:szCs w:val="28"/>
          <w:lang w:val="uk-UA"/>
        </w:rPr>
        <w:t xml:space="preserve"> pressure gradient </w:t>
      </w:r>
      <w:r>
        <w:rPr>
          <w:sz w:val="28"/>
          <w:szCs w:val="28"/>
          <w:lang w:val="en-US"/>
        </w:rPr>
        <w:t>of more</w:t>
      </w:r>
      <w:r w:rsidRPr="00FD3514">
        <w:rPr>
          <w:sz w:val="28"/>
          <w:szCs w:val="28"/>
          <w:lang w:val="uk-UA"/>
        </w:rPr>
        <w:t xml:space="preserve"> than </w:t>
      </w:r>
      <w:r>
        <w:rPr>
          <w:sz w:val="28"/>
          <w:szCs w:val="28"/>
          <w:lang w:val="en-US"/>
        </w:rPr>
        <w:t>5</w:t>
      </w:r>
      <w:r w:rsidRPr="00FD3514">
        <w:rPr>
          <w:sz w:val="28"/>
          <w:szCs w:val="28"/>
          <w:lang w:val="uk-UA"/>
        </w:rPr>
        <w:t>0 mm</w:t>
      </w:r>
      <w:r>
        <w:rPr>
          <w:sz w:val="28"/>
          <w:szCs w:val="28"/>
          <w:lang w:val="uk-UA"/>
        </w:rPr>
        <w:t>Hg</w:t>
      </w:r>
      <w:r>
        <w:rPr>
          <w:sz w:val="28"/>
          <w:szCs w:val="28"/>
          <w:lang w:val="en-US"/>
        </w:rPr>
        <w:t xml:space="preserve"> by Echo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 xml:space="preserve"> BAA was performed</w:t>
      </w:r>
      <w:r>
        <w:rPr>
          <w:sz w:val="28"/>
          <w:szCs w:val="28"/>
          <w:lang w:val="uk-UA"/>
        </w:rPr>
        <w:t xml:space="preserve"> in </w:t>
      </w:r>
      <w:r>
        <w:rPr>
          <w:sz w:val="28"/>
          <w:szCs w:val="28"/>
          <w:lang w:val="en-US"/>
        </w:rPr>
        <w:t>operation room</w:t>
      </w:r>
      <w:r w:rsidRPr="00FD35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with </w:t>
      </w:r>
      <w:r w:rsidRPr="00FD3514">
        <w:rPr>
          <w:sz w:val="28"/>
          <w:szCs w:val="28"/>
          <w:lang w:val="uk-UA"/>
        </w:rPr>
        <w:t>X-ray angiographic comp</w:t>
      </w:r>
      <w:r>
        <w:rPr>
          <w:sz w:val="28"/>
          <w:szCs w:val="28"/>
          <w:lang w:val="uk-UA"/>
        </w:rPr>
        <w:t>lex Siemens AXIOM Artis II BC.</w:t>
      </w:r>
      <w:r>
        <w:rPr>
          <w:sz w:val="28"/>
          <w:szCs w:val="28"/>
          <w:lang w:val="en-US"/>
        </w:rPr>
        <w:t xml:space="preserve"> A </w:t>
      </w:r>
      <w:r>
        <w:rPr>
          <w:sz w:val="28"/>
          <w:szCs w:val="28"/>
          <w:lang w:val="uk-UA"/>
        </w:rPr>
        <w:t>femoral artery access puncture</w:t>
      </w:r>
      <w:r>
        <w:rPr>
          <w:sz w:val="28"/>
          <w:szCs w:val="28"/>
          <w:lang w:val="en-US"/>
        </w:rPr>
        <w:t xml:space="preserve"> was performed using </w:t>
      </w:r>
      <w:r w:rsidRPr="00FD3514">
        <w:rPr>
          <w:sz w:val="28"/>
          <w:szCs w:val="28"/>
          <w:lang w:val="uk-UA"/>
        </w:rPr>
        <w:t>pediatric introd</w:t>
      </w:r>
      <w:r>
        <w:rPr>
          <w:sz w:val="28"/>
          <w:szCs w:val="28"/>
          <w:lang w:val="en-US"/>
        </w:rPr>
        <w:t>ucer</w:t>
      </w:r>
      <w:r w:rsidRPr="00FD3514">
        <w:rPr>
          <w:sz w:val="28"/>
          <w:szCs w:val="28"/>
          <w:lang w:val="uk-UA"/>
        </w:rPr>
        <w:t xml:space="preserve"> 4F</w:t>
      </w:r>
      <w:r>
        <w:rPr>
          <w:sz w:val="28"/>
          <w:szCs w:val="28"/>
          <w:lang w:val="en-US"/>
        </w:rPr>
        <w:t>,</w:t>
      </w:r>
      <w:r w:rsidRPr="00F70EE7">
        <w:rPr>
          <w:sz w:val="28"/>
          <w:szCs w:val="28"/>
          <w:lang w:val="en-US"/>
        </w:rPr>
        <w:t xml:space="preserve"> </w:t>
      </w:r>
      <w:r w:rsidRPr="00FD3514">
        <w:rPr>
          <w:sz w:val="28"/>
          <w:szCs w:val="28"/>
          <w:lang w:val="uk-UA"/>
        </w:rPr>
        <w:t xml:space="preserve">angiographic </w:t>
      </w:r>
      <w:r>
        <w:rPr>
          <w:sz w:val="28"/>
          <w:szCs w:val="28"/>
          <w:lang w:val="en-US"/>
        </w:rPr>
        <w:t xml:space="preserve">wire </w:t>
      </w:r>
      <w:r w:rsidRPr="00FD3514">
        <w:rPr>
          <w:sz w:val="28"/>
          <w:szCs w:val="28"/>
          <w:lang w:val="uk-UA"/>
        </w:rPr>
        <w:t xml:space="preserve">"Glidewire" .035 Terumo and angiographic </w:t>
      </w:r>
      <w:r>
        <w:rPr>
          <w:sz w:val="28"/>
          <w:szCs w:val="28"/>
          <w:lang w:val="en-US"/>
        </w:rPr>
        <w:t>c</w:t>
      </w:r>
      <w:r w:rsidRPr="00FD3514">
        <w:rPr>
          <w:sz w:val="28"/>
          <w:szCs w:val="28"/>
          <w:lang w:val="uk-UA"/>
        </w:rPr>
        <w:t xml:space="preserve">atheter "MPA2" 4F (Cordis). </w:t>
      </w:r>
      <w:r>
        <w:rPr>
          <w:sz w:val="28"/>
          <w:szCs w:val="28"/>
          <w:lang w:val="en-US"/>
        </w:rPr>
        <w:t>D</w:t>
      </w:r>
      <w:r w:rsidRPr="00FD3514">
        <w:rPr>
          <w:sz w:val="28"/>
          <w:szCs w:val="28"/>
          <w:lang w:val="uk-UA"/>
        </w:rPr>
        <w:t>isposable ballon</w:t>
      </w:r>
      <w:r>
        <w:rPr>
          <w:sz w:val="28"/>
          <w:szCs w:val="28"/>
          <w:lang w:val="en-US"/>
        </w:rPr>
        <w:t>c</w:t>
      </w:r>
      <w:r w:rsidRPr="00FD3514">
        <w:rPr>
          <w:sz w:val="28"/>
          <w:szCs w:val="28"/>
          <w:lang w:val="uk-UA"/>
        </w:rPr>
        <w:t xml:space="preserve">atheter "TYSHAK II" (Numed) </w:t>
      </w:r>
      <w:r>
        <w:rPr>
          <w:sz w:val="28"/>
          <w:szCs w:val="28"/>
          <w:lang w:val="en-US"/>
        </w:rPr>
        <w:t xml:space="preserve">with </w:t>
      </w:r>
      <w:r w:rsidRPr="00FD3514">
        <w:rPr>
          <w:sz w:val="28"/>
          <w:szCs w:val="28"/>
          <w:lang w:val="uk-UA"/>
        </w:rPr>
        <w:t>diameter 5-8mm</w:t>
      </w:r>
      <w:r>
        <w:rPr>
          <w:sz w:val="28"/>
          <w:szCs w:val="28"/>
          <w:lang w:val="en-US"/>
        </w:rPr>
        <w:t xml:space="preserve"> and l</w:t>
      </w:r>
      <w:r w:rsidRPr="00FD3514">
        <w:rPr>
          <w:sz w:val="28"/>
          <w:szCs w:val="28"/>
          <w:lang w:val="uk-UA"/>
        </w:rPr>
        <w:t>ength 20 mm</w:t>
      </w:r>
      <w:r>
        <w:rPr>
          <w:sz w:val="28"/>
          <w:szCs w:val="28"/>
          <w:lang w:val="en-US"/>
        </w:rPr>
        <w:t xml:space="preserve"> was us</w:t>
      </w:r>
      <w:r w:rsidRPr="00FD3514">
        <w:rPr>
          <w:sz w:val="28"/>
          <w:szCs w:val="28"/>
          <w:lang w:val="uk-UA"/>
        </w:rPr>
        <w:t xml:space="preserve">ed </w:t>
      </w:r>
      <w:r>
        <w:rPr>
          <w:sz w:val="28"/>
          <w:szCs w:val="28"/>
          <w:lang w:val="en-US"/>
        </w:rPr>
        <w:t>f</w:t>
      </w:r>
      <w:r w:rsidRPr="00FD3514">
        <w:rPr>
          <w:sz w:val="28"/>
          <w:szCs w:val="28"/>
          <w:lang w:val="uk-UA"/>
        </w:rPr>
        <w:t xml:space="preserve">or dilation. The diameter of the </w:t>
      </w:r>
      <w:r>
        <w:rPr>
          <w:sz w:val="28"/>
          <w:szCs w:val="28"/>
          <w:lang w:val="en-US"/>
        </w:rPr>
        <w:t>balloon</w:t>
      </w:r>
      <w:r>
        <w:rPr>
          <w:sz w:val="28"/>
          <w:szCs w:val="28"/>
          <w:lang w:val="uk-UA"/>
        </w:rPr>
        <w:t xml:space="preserve"> </w:t>
      </w:r>
      <w:r w:rsidRPr="0083337A">
        <w:rPr>
          <w:sz w:val="28"/>
          <w:szCs w:val="28"/>
          <w:lang w:val="uk-UA"/>
        </w:rPr>
        <w:t>correspond</w:t>
      </w:r>
      <w:r>
        <w:rPr>
          <w:sz w:val="28"/>
          <w:szCs w:val="28"/>
          <w:lang w:val="en-US"/>
        </w:rPr>
        <w:t>ed</w:t>
      </w:r>
      <w:r w:rsidRPr="0083337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to the </w:t>
      </w:r>
      <w:r>
        <w:rPr>
          <w:sz w:val="28"/>
          <w:szCs w:val="28"/>
          <w:lang w:val="uk-UA"/>
        </w:rPr>
        <w:t>aor</w:t>
      </w:r>
      <w:r>
        <w:rPr>
          <w:sz w:val="28"/>
          <w:szCs w:val="28"/>
          <w:lang w:val="en-US"/>
        </w:rPr>
        <w:t>ta</w:t>
      </w:r>
      <w:r w:rsidRPr="00FD3514">
        <w:rPr>
          <w:sz w:val="28"/>
          <w:szCs w:val="28"/>
          <w:lang w:val="uk-UA"/>
        </w:rPr>
        <w:t xml:space="preserve"> diameter directly above the </w:t>
      </w:r>
      <w:r>
        <w:rPr>
          <w:sz w:val="28"/>
          <w:szCs w:val="28"/>
          <w:lang w:val="en-US"/>
        </w:rPr>
        <w:t>location of CoA.</w:t>
      </w:r>
      <w:r w:rsidRPr="00FD35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Тhe imaging contrast agent </w:t>
      </w:r>
      <w:r>
        <w:rPr>
          <w:sz w:val="28"/>
          <w:szCs w:val="28"/>
          <w:lang w:val="en-US"/>
        </w:rPr>
        <w:t>was</w:t>
      </w:r>
      <w:r w:rsidRPr="009A0DDA">
        <w:rPr>
          <w:sz w:val="28"/>
          <w:szCs w:val="28"/>
          <w:lang w:val="uk-UA"/>
        </w:rPr>
        <w:t xml:space="preserve"> a</w:t>
      </w:r>
      <w:r>
        <w:rPr>
          <w:sz w:val="28"/>
          <w:szCs w:val="28"/>
          <w:lang w:val="en-US"/>
        </w:rPr>
        <w:t xml:space="preserve"> </w:t>
      </w:r>
      <w:r w:rsidRPr="009A0DDA">
        <w:rPr>
          <w:sz w:val="28"/>
          <w:szCs w:val="28"/>
          <w:lang w:val="uk-UA"/>
        </w:rPr>
        <w:t>radiopaque substance</w:t>
      </w:r>
      <w:r w:rsidRPr="0083337A">
        <w:rPr>
          <w:sz w:val="28"/>
          <w:szCs w:val="28"/>
          <w:lang w:val="uk-UA"/>
        </w:rPr>
        <w:t xml:space="preserve"> </w:t>
      </w:r>
      <w:r w:rsidRPr="00FD3514">
        <w:rPr>
          <w:sz w:val="28"/>
          <w:szCs w:val="28"/>
          <w:lang w:val="uk-UA"/>
        </w:rPr>
        <w:t>Ultravist - 300 (Shering).</w:t>
      </w:r>
    </w:p>
    <w:p w:rsidR="0008300E" w:rsidRDefault="0008300E" w:rsidP="0008300E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In all cases</w:t>
      </w:r>
      <w:r>
        <w:rPr>
          <w:sz w:val="28"/>
          <w:szCs w:val="28"/>
          <w:lang w:val="en-US"/>
        </w:rPr>
        <w:t xml:space="preserve"> </w:t>
      </w:r>
      <w:r w:rsidRPr="00FD3514">
        <w:rPr>
          <w:sz w:val="28"/>
          <w:szCs w:val="28"/>
          <w:lang w:val="uk-UA"/>
        </w:rPr>
        <w:t>angiographic X-ray diagnostic procedure</w:t>
      </w:r>
      <w:r>
        <w:rPr>
          <w:sz w:val="28"/>
          <w:szCs w:val="28"/>
          <w:lang w:val="uk-UA"/>
        </w:rPr>
        <w:t xml:space="preserve"> was performed (Figure 3</w:t>
      </w:r>
      <w:r>
        <w:rPr>
          <w:sz w:val="28"/>
          <w:szCs w:val="28"/>
          <w:lang w:val="en-US"/>
        </w:rPr>
        <w:t xml:space="preserve">) </w:t>
      </w:r>
      <w:r w:rsidRPr="00FD3514">
        <w:rPr>
          <w:sz w:val="28"/>
          <w:szCs w:val="28"/>
          <w:lang w:val="uk-UA"/>
        </w:rPr>
        <w:t xml:space="preserve">after </w:t>
      </w:r>
      <w:r>
        <w:rPr>
          <w:sz w:val="28"/>
          <w:szCs w:val="28"/>
          <w:lang w:val="en-US"/>
        </w:rPr>
        <w:t>BAA in order t</w:t>
      </w:r>
      <w:r w:rsidRPr="00FD3514">
        <w:rPr>
          <w:sz w:val="28"/>
          <w:szCs w:val="28"/>
          <w:lang w:val="uk-UA"/>
        </w:rPr>
        <w:t>o monitor its effectiveness</w:t>
      </w:r>
      <w:r>
        <w:rPr>
          <w:sz w:val="28"/>
          <w:szCs w:val="28"/>
          <w:lang w:val="en-US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08300E" w:rsidTr="0039267D">
        <w:tc>
          <w:tcPr>
            <w:tcW w:w="1667" w:type="pct"/>
            <w:vAlign w:val="center"/>
          </w:tcPr>
          <w:p w:rsidR="0008300E" w:rsidRDefault="0008300E" w:rsidP="0039267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7EB582A" wp14:editId="3AA1EECB">
                  <wp:extent cx="2014440" cy="1907647"/>
                  <wp:effectExtent l="19050" t="0" r="4860" b="0"/>
                  <wp:docPr id="8" name="Рисунок 6" descr="Ко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474" cy="191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08300E" w:rsidRDefault="0008300E" w:rsidP="0039267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B443A14" wp14:editId="5374B7DA">
                  <wp:extent cx="2010985" cy="1905000"/>
                  <wp:effectExtent l="19050" t="0" r="8315" b="0"/>
                  <wp:docPr id="11" name="Рисунок 5" descr="ди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лат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8" cy="190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08300E" w:rsidRDefault="0008300E" w:rsidP="0039267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A3626DB" wp14:editId="0A7DA070">
                  <wp:extent cx="2012934" cy="1905594"/>
                  <wp:effectExtent l="19050" t="0" r="6366" b="0"/>
                  <wp:docPr id="12" name="Рисунок 7" descr="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00" cy="190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0E" w:rsidTr="0039267D">
        <w:tc>
          <w:tcPr>
            <w:tcW w:w="1667" w:type="pct"/>
          </w:tcPr>
          <w:p w:rsidR="0008300E" w:rsidRDefault="0008300E" w:rsidP="0039267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667" w:type="pct"/>
          </w:tcPr>
          <w:p w:rsidR="0008300E" w:rsidRDefault="0008300E" w:rsidP="0039267D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667" w:type="pct"/>
          </w:tcPr>
          <w:p w:rsidR="0008300E" w:rsidRDefault="0008300E" w:rsidP="0039267D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08300E" w:rsidRPr="00406EBA" w:rsidTr="0039267D">
        <w:tc>
          <w:tcPr>
            <w:tcW w:w="5000" w:type="pct"/>
            <w:gridSpan w:val="3"/>
          </w:tcPr>
          <w:p w:rsidR="0008300E" w:rsidRPr="00FD3514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FD3514">
              <w:rPr>
                <w:b/>
                <w:sz w:val="28"/>
                <w:szCs w:val="28"/>
                <w:lang w:val="uk-UA"/>
              </w:rPr>
              <w:t xml:space="preserve">Figure 3. </w:t>
            </w:r>
            <w:r w:rsidRPr="00FD3514">
              <w:rPr>
                <w:sz w:val="28"/>
                <w:szCs w:val="28"/>
                <w:lang w:val="uk-UA"/>
              </w:rPr>
              <w:t xml:space="preserve">a - X-ray angiography images </w:t>
            </w:r>
            <w:r>
              <w:rPr>
                <w:sz w:val="28"/>
                <w:szCs w:val="28"/>
                <w:lang w:val="en-US"/>
              </w:rPr>
              <w:t>of CoA</w:t>
            </w:r>
            <w:r w:rsidRPr="00FD3514">
              <w:rPr>
                <w:sz w:val="28"/>
                <w:szCs w:val="28"/>
                <w:lang w:val="uk-UA"/>
              </w:rPr>
              <w:t xml:space="preserve"> in </w:t>
            </w:r>
            <w:r>
              <w:rPr>
                <w:sz w:val="28"/>
                <w:szCs w:val="28"/>
                <w:lang w:val="en-US"/>
              </w:rPr>
              <w:t>front</w:t>
            </w:r>
            <w:r w:rsidRPr="00FD3514">
              <w:rPr>
                <w:sz w:val="28"/>
                <w:szCs w:val="28"/>
                <w:lang w:val="uk-UA"/>
              </w:rPr>
              <w:t xml:space="preserve"> projection, b - </w:t>
            </w:r>
            <w:r>
              <w:rPr>
                <w:sz w:val="28"/>
                <w:szCs w:val="28"/>
                <w:lang w:val="en-US"/>
              </w:rPr>
              <w:t>BAA</w:t>
            </w:r>
            <w:r w:rsidRPr="00FD3514">
              <w:rPr>
                <w:sz w:val="28"/>
                <w:szCs w:val="28"/>
                <w:lang w:val="uk-UA"/>
              </w:rPr>
              <w:t>, c - Control aortography.</w:t>
            </w:r>
          </w:p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FD3514">
              <w:rPr>
                <w:sz w:val="28"/>
                <w:szCs w:val="28"/>
                <w:lang w:val="uk-UA"/>
              </w:rPr>
              <w:t>The main preoperative parameters associated</w:t>
            </w:r>
            <w:r>
              <w:rPr>
                <w:sz w:val="28"/>
                <w:szCs w:val="28"/>
                <w:lang w:val="uk-UA"/>
              </w:rPr>
              <w:t xml:space="preserve"> with coarctation of the aorta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FD3514">
              <w:rPr>
                <w:sz w:val="28"/>
                <w:szCs w:val="28"/>
                <w:lang w:val="uk-UA"/>
              </w:rPr>
              <w:t>are shown in Table 1.</w:t>
            </w:r>
          </w:p>
          <w:p w:rsidR="0008300E" w:rsidRPr="00E30783" w:rsidRDefault="0008300E" w:rsidP="0039267D">
            <w:pPr>
              <w:spacing w:line="360" w:lineRule="auto"/>
              <w:jc w:val="right"/>
              <w:rPr>
                <w:b/>
                <w:sz w:val="28"/>
                <w:szCs w:val="28"/>
                <w:lang w:val="uk-UA"/>
              </w:rPr>
            </w:pPr>
            <w:r w:rsidRPr="00E30783">
              <w:rPr>
                <w:b/>
                <w:sz w:val="28"/>
                <w:szCs w:val="28"/>
                <w:lang w:val="uk-UA"/>
              </w:rPr>
              <w:t>Table 1.</w:t>
            </w:r>
          </w:p>
          <w:p w:rsidR="0008300E" w:rsidRPr="00E30783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FD3514">
              <w:rPr>
                <w:sz w:val="28"/>
                <w:szCs w:val="28"/>
                <w:lang w:val="uk-UA"/>
              </w:rPr>
              <w:t>The main preoperative parameters associated with coarctation of the aorta.</w:t>
            </w:r>
          </w:p>
          <w:p w:rsidR="0008300E" w:rsidRPr="00FD3514" w:rsidRDefault="0008300E" w:rsidP="0039267D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3118"/>
      </w:tblGrid>
      <w:tr w:rsidR="0008300E" w:rsidTr="0039267D">
        <w:trPr>
          <w:trHeight w:val="422"/>
        </w:trPr>
        <w:tc>
          <w:tcPr>
            <w:tcW w:w="4537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P</w:t>
            </w:r>
            <w:r w:rsidRPr="00FD3514">
              <w:rPr>
                <w:sz w:val="28"/>
                <w:szCs w:val="28"/>
                <w:lang w:val="uk-UA"/>
              </w:rPr>
              <w:t>arameters</w:t>
            </w:r>
          </w:p>
        </w:tc>
        <w:tc>
          <w:tcPr>
            <w:tcW w:w="3118" w:type="dxa"/>
          </w:tcPr>
          <w:p w:rsidR="0008300E" w:rsidRPr="001C50AF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Before BAA</w:t>
            </w:r>
          </w:p>
        </w:tc>
      </w:tr>
      <w:tr w:rsidR="0008300E" w:rsidTr="0039267D">
        <w:trPr>
          <w:trHeight w:val="422"/>
        </w:trPr>
        <w:tc>
          <w:tcPr>
            <w:tcW w:w="4537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Age </w:t>
            </w:r>
            <w:r>
              <w:rPr>
                <w:sz w:val="28"/>
                <w:szCs w:val="28"/>
                <w:lang w:val="uk-UA"/>
              </w:rPr>
              <w:t>(</w:t>
            </w:r>
            <w:r>
              <w:rPr>
                <w:sz w:val="28"/>
                <w:szCs w:val="28"/>
                <w:lang w:val="en-US"/>
              </w:rPr>
              <w:t>mo</w:t>
            </w:r>
            <w:r>
              <w:rPr>
                <w:sz w:val="28"/>
                <w:szCs w:val="28"/>
                <w:lang w:val="uk-UA"/>
              </w:rPr>
              <w:t xml:space="preserve">.) </w:t>
            </w:r>
          </w:p>
        </w:tc>
        <w:tc>
          <w:tcPr>
            <w:tcW w:w="3118" w:type="dxa"/>
          </w:tcPr>
          <w:p w:rsidR="0008300E" w:rsidRDefault="0008300E" w:rsidP="0039267D">
            <w:pPr>
              <w:pStyle w:val="a4"/>
              <w:spacing w:before="0" w:after="0"/>
              <w:jc w:val="center"/>
              <w:rPr>
                <w:rFonts w:ascii="Calibri" w:hAnsi="Calibri" w:cs="Arial"/>
                <w:b/>
                <w:color w:val="FFFFFF"/>
                <w:kern w:val="24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/>
                <w:kern w:val="24"/>
                <w:sz w:val="36"/>
                <w:szCs w:val="36"/>
                <w:lang w:val="uk-UA"/>
              </w:rPr>
              <w:t>± 2</w:t>
            </w:r>
            <w:r>
              <w:rPr>
                <w:sz w:val="28"/>
                <w:szCs w:val="28"/>
                <w:lang w:val="uk-UA"/>
              </w:rPr>
              <w:t>2,24 ± 2,3</w:t>
            </w:r>
          </w:p>
        </w:tc>
      </w:tr>
      <w:tr w:rsidR="0008300E" w:rsidTr="0039267D">
        <w:trPr>
          <w:trHeight w:val="244"/>
        </w:trPr>
        <w:tc>
          <w:tcPr>
            <w:tcW w:w="4537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Weight</w:t>
            </w:r>
            <w:r>
              <w:rPr>
                <w:sz w:val="28"/>
                <w:szCs w:val="28"/>
                <w:lang w:val="uk-UA"/>
              </w:rPr>
              <w:t xml:space="preserve"> (</w:t>
            </w:r>
            <w:r>
              <w:rPr>
                <w:sz w:val="28"/>
                <w:szCs w:val="28"/>
                <w:lang w:val="en-US"/>
              </w:rPr>
              <w:t>kg</w:t>
            </w:r>
            <w:r>
              <w:rPr>
                <w:sz w:val="28"/>
                <w:szCs w:val="28"/>
                <w:lang w:val="uk-UA"/>
              </w:rPr>
              <w:t xml:space="preserve">.) </w:t>
            </w:r>
          </w:p>
        </w:tc>
        <w:tc>
          <w:tcPr>
            <w:tcW w:w="3118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4,9 ± 1,8</w:t>
            </w:r>
          </w:p>
        </w:tc>
      </w:tr>
      <w:tr w:rsidR="0008300E" w:rsidTr="0039267D">
        <w:trPr>
          <w:trHeight w:val="322"/>
        </w:trPr>
        <w:tc>
          <w:tcPr>
            <w:tcW w:w="4537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EF</w:t>
            </w:r>
            <w:r>
              <w:rPr>
                <w:sz w:val="28"/>
                <w:szCs w:val="28"/>
                <w:lang w:val="uk-UA"/>
              </w:rPr>
              <w:t xml:space="preserve"> (%)</w:t>
            </w:r>
          </w:p>
        </w:tc>
        <w:tc>
          <w:tcPr>
            <w:tcW w:w="3118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51,4 ± 16,4</w:t>
            </w:r>
          </w:p>
        </w:tc>
      </w:tr>
      <w:tr w:rsidR="0008300E" w:rsidTr="0039267D">
        <w:trPr>
          <w:trHeight w:val="90"/>
        </w:trPr>
        <w:tc>
          <w:tcPr>
            <w:tcW w:w="4537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LV EDI</w:t>
            </w:r>
            <w:r>
              <w:rPr>
                <w:sz w:val="28"/>
                <w:szCs w:val="28"/>
                <w:lang w:val="uk-UA"/>
              </w:rPr>
              <w:t xml:space="preserve"> (</w:t>
            </w:r>
            <w:r>
              <w:rPr>
                <w:sz w:val="28"/>
                <w:szCs w:val="28"/>
                <w:lang w:val="en-US"/>
              </w:rPr>
              <w:t>ml</w:t>
            </w:r>
            <w:r>
              <w:rPr>
                <w:sz w:val="28"/>
                <w:szCs w:val="28"/>
                <w:lang w:val="uk-UA"/>
              </w:rPr>
              <w:t>/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3118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67,6 ± 29,6</w:t>
            </w:r>
          </w:p>
        </w:tc>
      </w:tr>
      <w:tr w:rsidR="0008300E" w:rsidTr="0039267D">
        <w:trPr>
          <w:trHeight w:val="131"/>
        </w:trPr>
        <w:tc>
          <w:tcPr>
            <w:tcW w:w="4537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Ао </w:t>
            </w:r>
            <w:r>
              <w:rPr>
                <w:sz w:val="28"/>
                <w:szCs w:val="28"/>
                <w:lang w:val="en-US"/>
              </w:rPr>
              <w:t>desc</w:t>
            </w:r>
            <w:r>
              <w:rPr>
                <w:sz w:val="28"/>
                <w:szCs w:val="28"/>
                <w:lang w:val="uk-UA"/>
              </w:rPr>
              <w:t>. (</w:t>
            </w:r>
            <w:r>
              <w:rPr>
                <w:sz w:val="28"/>
                <w:szCs w:val="28"/>
                <w:lang w:val="en-US"/>
              </w:rPr>
              <w:t>mmHg</w:t>
            </w:r>
            <w:r>
              <w:rPr>
                <w:sz w:val="28"/>
                <w:szCs w:val="28"/>
                <w:lang w:val="uk-UA"/>
              </w:rPr>
              <w:t xml:space="preserve">.) </w:t>
            </w:r>
          </w:p>
        </w:tc>
        <w:tc>
          <w:tcPr>
            <w:tcW w:w="3118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52,1 ± 17,6</w:t>
            </w:r>
          </w:p>
        </w:tc>
      </w:tr>
      <w:tr w:rsidR="0008300E" w:rsidTr="0039267D">
        <w:trPr>
          <w:trHeight w:val="422"/>
        </w:trPr>
        <w:tc>
          <w:tcPr>
            <w:tcW w:w="4537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Bicuspid AV</w:t>
            </w:r>
            <w:r>
              <w:rPr>
                <w:sz w:val="28"/>
                <w:szCs w:val="28"/>
                <w:lang w:val="uk-UA"/>
              </w:rPr>
              <w:t xml:space="preserve"> (%) </w:t>
            </w:r>
          </w:p>
        </w:tc>
        <w:tc>
          <w:tcPr>
            <w:tcW w:w="3118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69,9%</w:t>
            </w:r>
          </w:p>
        </w:tc>
      </w:tr>
      <w:tr w:rsidR="0008300E" w:rsidTr="0039267D">
        <w:trPr>
          <w:trHeight w:val="422"/>
        </w:trPr>
        <w:tc>
          <w:tcPr>
            <w:tcW w:w="4537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Critical CoA</w:t>
            </w:r>
            <w:r>
              <w:rPr>
                <w:sz w:val="28"/>
                <w:szCs w:val="28"/>
                <w:lang w:val="uk-UA"/>
              </w:rPr>
              <w:t xml:space="preserve"> (%) </w:t>
            </w:r>
          </w:p>
        </w:tc>
        <w:tc>
          <w:tcPr>
            <w:tcW w:w="3118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42,0%</w:t>
            </w:r>
          </w:p>
        </w:tc>
      </w:tr>
    </w:tbl>
    <w:p w:rsidR="0008300E" w:rsidRDefault="0008300E" w:rsidP="0008300E">
      <w:pPr>
        <w:spacing w:line="360" w:lineRule="auto"/>
        <w:rPr>
          <w:sz w:val="28"/>
          <w:szCs w:val="28"/>
          <w:lang w:val="uk-UA"/>
        </w:rPr>
      </w:pPr>
    </w:p>
    <w:p w:rsidR="0008300E" w:rsidRPr="00047698" w:rsidRDefault="0008300E" w:rsidP="0008300E">
      <w:pPr>
        <w:spacing w:line="360" w:lineRule="auto"/>
        <w:rPr>
          <w:sz w:val="28"/>
          <w:szCs w:val="28"/>
          <w:lang w:val="uk-UA"/>
        </w:rPr>
      </w:pPr>
      <w:r w:rsidRPr="00FD3514">
        <w:rPr>
          <w:sz w:val="28"/>
          <w:szCs w:val="28"/>
          <w:lang w:val="uk-UA"/>
        </w:rPr>
        <w:t xml:space="preserve">These data show that the left ventricular ejection fraction (EF) in children </w:t>
      </w:r>
      <w:r>
        <w:rPr>
          <w:sz w:val="28"/>
          <w:szCs w:val="28"/>
          <w:lang w:val="en-US"/>
        </w:rPr>
        <w:t>before BAA was</w:t>
      </w:r>
      <w:r w:rsidRPr="00FD35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an </w:t>
      </w:r>
      <w:r w:rsidRPr="00FD3514">
        <w:rPr>
          <w:sz w:val="28"/>
          <w:szCs w:val="28"/>
          <w:lang w:val="uk-UA"/>
        </w:rPr>
        <w:t>average</w:t>
      </w:r>
      <w:r>
        <w:rPr>
          <w:sz w:val="28"/>
          <w:szCs w:val="28"/>
          <w:lang w:val="en-US"/>
        </w:rPr>
        <w:t xml:space="preserve"> of </w:t>
      </w:r>
      <w:r w:rsidRPr="00FD3514">
        <w:rPr>
          <w:sz w:val="28"/>
          <w:szCs w:val="28"/>
          <w:lang w:val="uk-UA"/>
        </w:rPr>
        <w:t xml:space="preserve"> 51,4 ± 16,4%, left ventricle end-diastolic index (</w:t>
      </w:r>
      <w:r>
        <w:rPr>
          <w:sz w:val="28"/>
          <w:szCs w:val="28"/>
          <w:lang w:val="en-US"/>
        </w:rPr>
        <w:t>LV EDI</w:t>
      </w:r>
      <w:r w:rsidRPr="00FD3514">
        <w:rPr>
          <w:sz w:val="28"/>
          <w:szCs w:val="28"/>
          <w:lang w:val="uk-UA"/>
        </w:rPr>
        <w:t>) - 67,6 ± 29,6ml / m2,</w:t>
      </w:r>
      <w:r>
        <w:rPr>
          <w:sz w:val="28"/>
          <w:szCs w:val="28"/>
          <w:lang w:val="en-US"/>
        </w:rPr>
        <w:t xml:space="preserve"> peak</w:t>
      </w:r>
      <w:r w:rsidRPr="00FD3514">
        <w:rPr>
          <w:sz w:val="28"/>
          <w:szCs w:val="28"/>
          <w:lang w:val="uk-UA"/>
        </w:rPr>
        <w:t xml:space="preserve"> </w:t>
      </w:r>
      <w:r w:rsidRPr="00FF10EB">
        <w:rPr>
          <w:sz w:val="28"/>
          <w:szCs w:val="28"/>
          <w:lang w:val="uk-UA"/>
        </w:rPr>
        <w:t xml:space="preserve">pressure gradient across </w:t>
      </w:r>
      <w:r>
        <w:rPr>
          <w:sz w:val="28"/>
          <w:szCs w:val="28"/>
          <w:lang w:val="en-US"/>
        </w:rPr>
        <w:t xml:space="preserve">the </w:t>
      </w:r>
      <w:r w:rsidRPr="00FF10EB">
        <w:rPr>
          <w:sz w:val="28"/>
          <w:szCs w:val="28"/>
          <w:lang w:val="uk-UA"/>
        </w:rPr>
        <w:t xml:space="preserve">descending aorta </w:t>
      </w:r>
      <w:r w:rsidRPr="00FD3514">
        <w:rPr>
          <w:sz w:val="28"/>
          <w:szCs w:val="28"/>
          <w:lang w:val="uk-UA"/>
        </w:rPr>
        <w:t xml:space="preserve">(Ao </w:t>
      </w:r>
      <w:r>
        <w:rPr>
          <w:sz w:val="28"/>
          <w:szCs w:val="28"/>
          <w:lang w:val="en-US"/>
        </w:rPr>
        <w:t>desc</w:t>
      </w:r>
      <w:r w:rsidRPr="00FD3514">
        <w:rPr>
          <w:sz w:val="28"/>
          <w:szCs w:val="28"/>
          <w:lang w:val="uk-UA"/>
        </w:rPr>
        <w:t>.) - 52,1 ± 17,6 mmHg</w:t>
      </w:r>
      <w:r>
        <w:rPr>
          <w:sz w:val="28"/>
          <w:szCs w:val="28"/>
          <w:lang w:val="en-US"/>
        </w:rPr>
        <w:t xml:space="preserve">. </w:t>
      </w:r>
      <w:r w:rsidRPr="00FD3514">
        <w:rPr>
          <w:sz w:val="28"/>
          <w:szCs w:val="28"/>
          <w:lang w:val="uk-UA"/>
        </w:rPr>
        <w:t>Bicuspid aortic valve (</w:t>
      </w:r>
      <w:r>
        <w:rPr>
          <w:sz w:val="28"/>
          <w:szCs w:val="28"/>
          <w:lang w:val="en-US"/>
        </w:rPr>
        <w:t>AV</w:t>
      </w:r>
      <w:r w:rsidRPr="00FD3514">
        <w:rPr>
          <w:sz w:val="28"/>
          <w:szCs w:val="28"/>
          <w:lang w:val="uk-UA"/>
        </w:rPr>
        <w:t>) was found</w:t>
      </w:r>
      <w:r>
        <w:rPr>
          <w:sz w:val="28"/>
          <w:szCs w:val="28"/>
          <w:lang w:val="uk-UA"/>
        </w:rPr>
        <w:t xml:space="preserve"> in 69.9% of patients. </w:t>
      </w:r>
      <w:r>
        <w:rPr>
          <w:sz w:val="28"/>
          <w:szCs w:val="28"/>
          <w:lang w:val="en-US"/>
        </w:rPr>
        <w:t>In this</w:t>
      </w:r>
      <w:r w:rsidRPr="00FD3514">
        <w:rPr>
          <w:sz w:val="28"/>
          <w:szCs w:val="28"/>
          <w:lang w:val="uk-UA"/>
        </w:rPr>
        <w:t xml:space="preserve"> group </w:t>
      </w:r>
      <w:r>
        <w:rPr>
          <w:sz w:val="28"/>
          <w:szCs w:val="28"/>
          <w:lang w:val="en-US"/>
        </w:rPr>
        <w:t>were</w:t>
      </w:r>
      <w:r w:rsidRPr="00FD3514">
        <w:rPr>
          <w:sz w:val="28"/>
          <w:szCs w:val="28"/>
          <w:lang w:val="uk-UA"/>
        </w:rPr>
        <w:t xml:space="preserve"> included patients with critical coarctation, which amounted to 42</w:t>
      </w:r>
      <w:proofErr w:type="gramStart"/>
      <w:r>
        <w:rPr>
          <w:sz w:val="28"/>
          <w:szCs w:val="28"/>
          <w:lang w:val="uk-UA"/>
        </w:rPr>
        <w:t>,0</w:t>
      </w:r>
      <w:proofErr w:type="gramEnd"/>
      <w:r>
        <w:rPr>
          <w:sz w:val="28"/>
          <w:szCs w:val="28"/>
          <w:lang w:val="uk-UA"/>
        </w:rPr>
        <w:t>% (n = 116) of all cases. The</w:t>
      </w:r>
      <w:r>
        <w:rPr>
          <w:sz w:val="28"/>
          <w:szCs w:val="28"/>
          <w:lang w:val="en-US"/>
        </w:rPr>
        <w:t>ir</w:t>
      </w:r>
      <w:r w:rsidRPr="00FD3514">
        <w:rPr>
          <w:sz w:val="28"/>
          <w:szCs w:val="28"/>
          <w:lang w:val="uk-UA"/>
        </w:rPr>
        <w:t xml:space="preserve"> hemodynamic abnormalities were associated </w:t>
      </w:r>
      <w:r w:rsidRPr="00FD3514">
        <w:rPr>
          <w:sz w:val="28"/>
          <w:szCs w:val="28"/>
          <w:lang w:val="uk-UA"/>
        </w:rPr>
        <w:lastRenderedPageBreak/>
        <w:t>with high afterload of the left ventricle caused by a high pressure gr</w:t>
      </w:r>
      <w:r>
        <w:rPr>
          <w:sz w:val="28"/>
          <w:szCs w:val="28"/>
          <w:lang w:val="uk-UA"/>
        </w:rPr>
        <w:t xml:space="preserve">adient </w:t>
      </w:r>
      <w:r w:rsidRPr="00FF10EB">
        <w:rPr>
          <w:sz w:val="28"/>
          <w:szCs w:val="28"/>
          <w:lang w:val="uk-UA"/>
        </w:rPr>
        <w:t>across</w:t>
      </w:r>
      <w:r>
        <w:rPr>
          <w:sz w:val="28"/>
          <w:szCs w:val="28"/>
          <w:lang w:val="uk-UA"/>
        </w:rPr>
        <w:t xml:space="preserve"> the descending aorta </w:t>
      </w:r>
      <w:r>
        <w:rPr>
          <w:sz w:val="28"/>
          <w:szCs w:val="28"/>
          <w:lang w:val="en-US"/>
        </w:rPr>
        <w:t>(</w:t>
      </w:r>
      <w:r w:rsidRPr="00FD3514">
        <w:rPr>
          <w:sz w:val="28"/>
          <w:szCs w:val="28"/>
          <w:lang w:val="uk-UA"/>
        </w:rPr>
        <w:t>51,7 ± 19,2 mmHg</w:t>
      </w:r>
      <w:r>
        <w:rPr>
          <w:sz w:val="28"/>
          <w:szCs w:val="28"/>
          <w:lang w:val="en-US"/>
        </w:rPr>
        <w:t>).</w:t>
      </w:r>
      <w:r w:rsidRPr="00FD35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Thus</w:t>
      </w:r>
      <w:r w:rsidRPr="00FD3514">
        <w:rPr>
          <w:sz w:val="28"/>
          <w:szCs w:val="28"/>
          <w:lang w:val="uk-UA"/>
        </w:rPr>
        <w:t xml:space="preserve">, high </w:t>
      </w:r>
      <w:r>
        <w:rPr>
          <w:sz w:val="28"/>
          <w:szCs w:val="28"/>
          <w:lang w:val="uk-UA"/>
        </w:rPr>
        <w:t>afterload led</w:t>
      </w:r>
      <w:r w:rsidRPr="00FD3514">
        <w:rPr>
          <w:sz w:val="28"/>
          <w:szCs w:val="28"/>
          <w:lang w:val="uk-UA"/>
        </w:rPr>
        <w:t xml:space="preserve"> to a decrease in ejection fraction </w:t>
      </w:r>
      <w:r>
        <w:rPr>
          <w:sz w:val="28"/>
          <w:szCs w:val="28"/>
          <w:lang w:val="en-US"/>
        </w:rPr>
        <w:t xml:space="preserve">down </w:t>
      </w:r>
      <w:r w:rsidRPr="00FD3514">
        <w:rPr>
          <w:sz w:val="28"/>
          <w:szCs w:val="28"/>
          <w:lang w:val="uk-UA"/>
        </w:rPr>
        <w:t>to an aver</w:t>
      </w:r>
      <w:r>
        <w:rPr>
          <w:sz w:val="28"/>
          <w:szCs w:val="28"/>
          <w:lang w:val="uk-UA"/>
        </w:rPr>
        <w:t>age of 34</w:t>
      </w:r>
      <w:proofErr w:type="gramStart"/>
      <w:r>
        <w:rPr>
          <w:sz w:val="28"/>
          <w:szCs w:val="28"/>
          <w:lang w:val="uk-UA"/>
        </w:rPr>
        <w:t>,7</w:t>
      </w:r>
      <w:proofErr w:type="gramEnd"/>
      <w:r>
        <w:rPr>
          <w:sz w:val="28"/>
          <w:szCs w:val="28"/>
          <w:lang w:val="uk-UA"/>
        </w:rPr>
        <w:t xml:space="preserve"> ± 9,5% and </w:t>
      </w:r>
      <w:r>
        <w:rPr>
          <w:sz w:val="28"/>
          <w:szCs w:val="28"/>
          <w:lang w:val="en-US"/>
        </w:rPr>
        <w:t xml:space="preserve">an </w:t>
      </w:r>
      <w:r>
        <w:rPr>
          <w:sz w:val="28"/>
          <w:szCs w:val="28"/>
          <w:lang w:val="uk-UA"/>
        </w:rPr>
        <w:t>increase</w:t>
      </w:r>
      <w:r w:rsidRPr="00FD35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of LV EDI</w:t>
      </w:r>
      <w:r w:rsidRPr="00FD35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up </w:t>
      </w:r>
      <w:r w:rsidRPr="00FD3514">
        <w:rPr>
          <w:sz w:val="28"/>
          <w:szCs w:val="28"/>
          <w:lang w:val="uk-UA"/>
        </w:rPr>
        <w:t>to 79.6 ± 38,9ml / m2</w:t>
      </w:r>
      <w:r>
        <w:rPr>
          <w:sz w:val="28"/>
          <w:szCs w:val="28"/>
          <w:lang w:val="en-US"/>
        </w:rPr>
        <w:t>.</w:t>
      </w:r>
      <w:r w:rsidRPr="00FD35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lang w:val="uk-UA"/>
        </w:rPr>
        <w:t xml:space="preserve">here </w:t>
      </w:r>
      <w:r>
        <w:rPr>
          <w:sz w:val="28"/>
          <w:szCs w:val="28"/>
          <w:lang w:val="en-US"/>
        </w:rPr>
        <w:t>was</w:t>
      </w:r>
      <w:r w:rsidRPr="00FD3514">
        <w:rPr>
          <w:sz w:val="28"/>
          <w:szCs w:val="28"/>
          <w:lang w:val="uk-UA"/>
        </w:rPr>
        <w:t xml:space="preserve"> a real </w:t>
      </w:r>
      <w:r>
        <w:rPr>
          <w:sz w:val="28"/>
          <w:szCs w:val="28"/>
          <w:lang w:val="en-US"/>
        </w:rPr>
        <w:t>hazart</w:t>
      </w:r>
      <w:r>
        <w:rPr>
          <w:sz w:val="28"/>
          <w:szCs w:val="28"/>
          <w:lang w:val="uk-UA"/>
        </w:rPr>
        <w:t xml:space="preserve"> to </w:t>
      </w:r>
      <w:r w:rsidRPr="00FD3514">
        <w:rPr>
          <w:sz w:val="28"/>
          <w:szCs w:val="28"/>
          <w:lang w:val="uk-UA"/>
        </w:rPr>
        <w:t>life of</w:t>
      </w:r>
      <w:r>
        <w:rPr>
          <w:sz w:val="28"/>
          <w:szCs w:val="28"/>
          <w:lang w:val="en-US"/>
        </w:rPr>
        <w:t xml:space="preserve"> these</w:t>
      </w:r>
      <w:r w:rsidRPr="00FD3514">
        <w:rPr>
          <w:sz w:val="28"/>
          <w:szCs w:val="28"/>
          <w:lang w:val="uk-UA"/>
        </w:rPr>
        <w:t xml:space="preserve"> patients who had significant cardiovascular </w:t>
      </w:r>
      <w:r>
        <w:rPr>
          <w:sz w:val="28"/>
          <w:szCs w:val="28"/>
          <w:lang w:val="en-US"/>
        </w:rPr>
        <w:t xml:space="preserve">failure </w:t>
      </w:r>
      <w:r w:rsidRPr="00FD3514">
        <w:rPr>
          <w:sz w:val="28"/>
          <w:szCs w:val="28"/>
          <w:lang w:val="uk-UA"/>
        </w:rPr>
        <w:t xml:space="preserve">and dysfunction </w:t>
      </w:r>
      <w:r>
        <w:rPr>
          <w:sz w:val="28"/>
          <w:szCs w:val="28"/>
          <w:lang w:val="en-US"/>
        </w:rPr>
        <w:t xml:space="preserve">of </w:t>
      </w:r>
      <w:r w:rsidRPr="00FD3514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nternal organs below </w:t>
      </w:r>
      <w:r>
        <w:rPr>
          <w:sz w:val="28"/>
          <w:szCs w:val="28"/>
          <w:lang w:val="en-US"/>
        </w:rPr>
        <w:t>the CoA</w:t>
      </w:r>
      <w:r w:rsidRPr="00FD3514">
        <w:rPr>
          <w:sz w:val="28"/>
          <w:szCs w:val="28"/>
          <w:lang w:val="uk-UA"/>
        </w:rPr>
        <w:t>.</w:t>
      </w:r>
    </w:p>
    <w:p w:rsidR="0008300E" w:rsidRPr="00E30783" w:rsidRDefault="0008300E" w:rsidP="0008300E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The </w:t>
      </w:r>
      <w:r w:rsidRPr="00FD3514">
        <w:rPr>
          <w:sz w:val="28"/>
          <w:szCs w:val="28"/>
          <w:lang w:val="uk-UA"/>
        </w:rPr>
        <w:t xml:space="preserve">echocardiography </w:t>
      </w:r>
      <w:r>
        <w:rPr>
          <w:sz w:val="28"/>
          <w:szCs w:val="28"/>
          <w:lang w:val="en-US"/>
        </w:rPr>
        <w:t xml:space="preserve">was </w:t>
      </w:r>
      <w:r w:rsidRPr="00FD3514">
        <w:rPr>
          <w:sz w:val="28"/>
          <w:szCs w:val="28"/>
          <w:lang w:val="uk-UA"/>
        </w:rPr>
        <w:t xml:space="preserve">performed </w:t>
      </w:r>
      <w:r>
        <w:rPr>
          <w:sz w:val="28"/>
          <w:szCs w:val="28"/>
          <w:lang w:val="en-US"/>
        </w:rPr>
        <w:t xml:space="preserve">to </w:t>
      </w:r>
      <w:r w:rsidRPr="00FD3514">
        <w:rPr>
          <w:sz w:val="28"/>
          <w:szCs w:val="28"/>
          <w:lang w:val="uk-UA"/>
        </w:rPr>
        <w:t>assess th</w:t>
      </w:r>
      <w:r>
        <w:rPr>
          <w:sz w:val="28"/>
          <w:szCs w:val="28"/>
          <w:lang w:val="uk-UA"/>
        </w:rPr>
        <w:t>e effectiveness of intervention</w:t>
      </w:r>
      <w:r>
        <w:rPr>
          <w:sz w:val="28"/>
          <w:szCs w:val="28"/>
          <w:lang w:val="en-US"/>
        </w:rPr>
        <w:t xml:space="preserve"> i</w:t>
      </w:r>
      <w:r w:rsidRPr="00FD3514">
        <w:rPr>
          <w:sz w:val="28"/>
          <w:szCs w:val="28"/>
          <w:lang w:val="uk-UA"/>
        </w:rPr>
        <w:t>n the early postoperative period and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before the </w:t>
      </w:r>
      <w:r>
        <w:rPr>
          <w:sz w:val="28"/>
          <w:szCs w:val="28"/>
          <w:lang w:val="uk-UA"/>
        </w:rPr>
        <w:t>hospital discharge</w:t>
      </w:r>
      <w:r>
        <w:rPr>
          <w:sz w:val="28"/>
          <w:szCs w:val="28"/>
          <w:lang w:val="en-US"/>
        </w:rPr>
        <w:t xml:space="preserve">. </w:t>
      </w:r>
      <w:r w:rsidRPr="00FD3514">
        <w:rPr>
          <w:sz w:val="28"/>
          <w:szCs w:val="28"/>
          <w:lang w:val="uk-UA"/>
        </w:rPr>
        <w:t xml:space="preserve">Patients </w:t>
      </w:r>
      <w:r>
        <w:rPr>
          <w:sz w:val="28"/>
          <w:szCs w:val="28"/>
          <w:lang w:val="en-US"/>
        </w:rPr>
        <w:t>were investigated at</w:t>
      </w:r>
      <w:r w:rsidRPr="00FD3514">
        <w:rPr>
          <w:sz w:val="28"/>
          <w:szCs w:val="28"/>
          <w:lang w:val="uk-UA"/>
        </w:rPr>
        <w:t xml:space="preserve"> 1month, 3m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lang w:val="uk-UA"/>
        </w:rPr>
        <w:t>, 6 mo</w:t>
      </w:r>
      <w:r w:rsidRPr="00FD3514">
        <w:rPr>
          <w:sz w:val="28"/>
          <w:szCs w:val="28"/>
          <w:lang w:val="uk-UA"/>
        </w:rPr>
        <w:t xml:space="preserve"> and 1</w:t>
      </w:r>
      <w:r>
        <w:rPr>
          <w:sz w:val="28"/>
          <w:szCs w:val="28"/>
          <w:lang w:val="en-US"/>
        </w:rPr>
        <w:t>year</w:t>
      </w:r>
      <w:r w:rsidRPr="00FD3514">
        <w:rPr>
          <w:sz w:val="28"/>
          <w:szCs w:val="28"/>
          <w:lang w:val="uk-UA"/>
        </w:rPr>
        <w:t xml:space="preserve"> after the intervention</w:t>
      </w:r>
      <w:r>
        <w:rPr>
          <w:sz w:val="28"/>
          <w:szCs w:val="28"/>
          <w:lang w:val="uk-UA"/>
        </w:rPr>
        <w:t xml:space="preserve">. Indication for </w:t>
      </w:r>
      <w:r>
        <w:rPr>
          <w:sz w:val="28"/>
          <w:szCs w:val="28"/>
          <w:lang w:val="en-US"/>
        </w:rPr>
        <w:t>reintervention was a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peak</w:t>
      </w:r>
      <w:r>
        <w:rPr>
          <w:sz w:val="28"/>
          <w:szCs w:val="28"/>
          <w:lang w:val="uk-UA"/>
        </w:rPr>
        <w:t xml:space="preserve"> pressure gradient </w:t>
      </w:r>
      <w:r w:rsidRPr="00FD3514">
        <w:rPr>
          <w:sz w:val="28"/>
          <w:szCs w:val="28"/>
          <w:lang w:val="uk-UA"/>
        </w:rPr>
        <w:t xml:space="preserve">higher than </w:t>
      </w:r>
      <w:r>
        <w:rPr>
          <w:sz w:val="28"/>
          <w:szCs w:val="28"/>
          <w:lang w:val="en-US"/>
        </w:rPr>
        <w:t>5</w:t>
      </w:r>
      <w:r w:rsidRPr="00FD3514">
        <w:rPr>
          <w:sz w:val="28"/>
          <w:szCs w:val="28"/>
          <w:lang w:val="uk-UA"/>
        </w:rPr>
        <w:t>0mm</w:t>
      </w:r>
      <w:r>
        <w:rPr>
          <w:sz w:val="28"/>
          <w:szCs w:val="28"/>
          <w:lang w:val="en-US"/>
        </w:rPr>
        <w:t>Hg</w:t>
      </w:r>
      <w:r w:rsidRPr="00FD35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by Echo</w:t>
      </w:r>
      <w:r w:rsidRPr="00FD3514">
        <w:rPr>
          <w:sz w:val="28"/>
          <w:szCs w:val="28"/>
          <w:lang w:val="uk-UA"/>
        </w:rPr>
        <w:t>.</w:t>
      </w:r>
    </w:p>
    <w:p w:rsidR="0008300E" w:rsidRPr="00AF0CE0" w:rsidRDefault="0008300E" w:rsidP="0008300E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AF0CE0">
        <w:rPr>
          <w:sz w:val="28"/>
          <w:szCs w:val="28"/>
          <w:lang w:val="en-US"/>
        </w:rPr>
        <w:t xml:space="preserve">After BAA the </w:t>
      </w:r>
      <w:r w:rsidRPr="00AF0CE0">
        <w:rPr>
          <w:sz w:val="28"/>
          <w:szCs w:val="28"/>
          <w:lang w:val="uk-UA"/>
        </w:rPr>
        <w:t>ejection fraction has increased to 63</w:t>
      </w:r>
      <w:proofErr w:type="gramStart"/>
      <w:r w:rsidRPr="00AF0CE0">
        <w:rPr>
          <w:sz w:val="28"/>
          <w:szCs w:val="28"/>
          <w:lang w:val="uk-UA"/>
        </w:rPr>
        <w:t>,3</w:t>
      </w:r>
      <w:proofErr w:type="gramEnd"/>
      <w:r w:rsidRPr="00AF0CE0">
        <w:rPr>
          <w:sz w:val="28"/>
          <w:szCs w:val="28"/>
          <w:lang w:val="uk-UA"/>
        </w:rPr>
        <w:t xml:space="preserve"> ± 7,9%, </w:t>
      </w:r>
      <w:r w:rsidRPr="00AF0CE0">
        <w:rPr>
          <w:sz w:val="28"/>
          <w:szCs w:val="28"/>
          <w:lang w:val="en-US"/>
        </w:rPr>
        <w:t>LV EDI</w:t>
      </w:r>
      <w:r w:rsidRPr="00AF0CE0">
        <w:rPr>
          <w:sz w:val="28"/>
          <w:szCs w:val="28"/>
          <w:lang w:val="uk-UA"/>
        </w:rPr>
        <w:t xml:space="preserve"> </w:t>
      </w:r>
      <w:r w:rsidRPr="00AF0CE0">
        <w:rPr>
          <w:sz w:val="28"/>
          <w:szCs w:val="28"/>
          <w:lang w:val="en-US"/>
        </w:rPr>
        <w:t xml:space="preserve"> - to</w:t>
      </w:r>
      <w:r w:rsidRPr="00AF0CE0">
        <w:rPr>
          <w:sz w:val="28"/>
          <w:szCs w:val="28"/>
          <w:lang w:val="uk-UA"/>
        </w:rPr>
        <w:t xml:space="preserve"> 77,3 ± 35,5 ml/m2, </w:t>
      </w:r>
      <w:r w:rsidRPr="00AF0CE0">
        <w:rPr>
          <w:sz w:val="28"/>
          <w:szCs w:val="28"/>
          <w:lang w:val="en-US"/>
        </w:rPr>
        <w:t xml:space="preserve">peak </w:t>
      </w:r>
      <w:r w:rsidRPr="00AF0CE0">
        <w:rPr>
          <w:sz w:val="28"/>
          <w:szCs w:val="28"/>
          <w:lang w:val="uk-UA"/>
        </w:rPr>
        <w:t xml:space="preserve">pressure gradient </w:t>
      </w:r>
      <w:r w:rsidRPr="00AF0CE0">
        <w:rPr>
          <w:sz w:val="28"/>
          <w:szCs w:val="28"/>
          <w:lang w:val="en-US"/>
        </w:rPr>
        <w:t xml:space="preserve">has </w:t>
      </w:r>
      <w:r w:rsidRPr="00AF0CE0">
        <w:rPr>
          <w:sz w:val="28"/>
          <w:szCs w:val="28"/>
          <w:lang w:val="uk-UA"/>
        </w:rPr>
        <w:t xml:space="preserve">decreased to 20,5 ± 7,6 mmHg, </w:t>
      </w:r>
      <w:r w:rsidRPr="00AF0CE0">
        <w:rPr>
          <w:sz w:val="28"/>
          <w:szCs w:val="28"/>
          <w:lang w:val="en-US"/>
        </w:rPr>
        <w:t xml:space="preserve">a </w:t>
      </w:r>
      <w:r w:rsidRPr="00AF0CE0">
        <w:rPr>
          <w:sz w:val="28"/>
          <w:szCs w:val="28"/>
          <w:lang w:val="uk-UA"/>
        </w:rPr>
        <w:t>pulse on the lower extremities</w:t>
      </w:r>
      <w:r w:rsidRPr="00AF0CE0">
        <w:rPr>
          <w:sz w:val="28"/>
          <w:szCs w:val="28"/>
          <w:lang w:val="en-US"/>
        </w:rPr>
        <w:t xml:space="preserve"> has </w:t>
      </w:r>
      <w:r w:rsidRPr="00AF0CE0">
        <w:rPr>
          <w:sz w:val="28"/>
          <w:szCs w:val="28"/>
          <w:lang w:val="uk-UA"/>
        </w:rPr>
        <w:t xml:space="preserve">appeared. </w:t>
      </w:r>
      <w:r w:rsidRPr="00AF0CE0">
        <w:rPr>
          <w:sz w:val="28"/>
          <w:szCs w:val="28"/>
          <w:lang w:val="en-US"/>
        </w:rPr>
        <w:t>M</w:t>
      </w:r>
      <w:r w:rsidRPr="00AF0CE0">
        <w:rPr>
          <w:sz w:val="28"/>
          <w:szCs w:val="28"/>
          <w:lang w:val="uk-UA"/>
        </w:rPr>
        <w:t>ain hemodynamic parameters</w:t>
      </w:r>
      <w:r w:rsidRPr="00AF0CE0">
        <w:rPr>
          <w:sz w:val="28"/>
          <w:szCs w:val="28"/>
          <w:lang w:val="en-US"/>
        </w:rPr>
        <w:t xml:space="preserve"> i.e. </w:t>
      </w:r>
      <w:r w:rsidRPr="00AF0CE0">
        <w:rPr>
          <w:sz w:val="28"/>
          <w:szCs w:val="28"/>
          <w:lang w:val="uk-UA"/>
        </w:rPr>
        <w:t>heart rate</w:t>
      </w:r>
      <w:r w:rsidRPr="00AF0CE0">
        <w:rPr>
          <w:sz w:val="28"/>
          <w:szCs w:val="28"/>
          <w:lang w:val="en-US"/>
        </w:rPr>
        <w:t xml:space="preserve"> and </w:t>
      </w:r>
      <w:r w:rsidRPr="00AF0CE0">
        <w:rPr>
          <w:sz w:val="28"/>
          <w:szCs w:val="28"/>
          <w:lang w:val="uk-UA"/>
        </w:rPr>
        <w:t>blood pressure draw</w:t>
      </w:r>
      <w:r w:rsidRPr="00AF0CE0">
        <w:rPr>
          <w:sz w:val="28"/>
          <w:szCs w:val="28"/>
          <w:lang w:val="en-US"/>
        </w:rPr>
        <w:t>n</w:t>
      </w:r>
      <w:r w:rsidRPr="00AF0CE0">
        <w:rPr>
          <w:sz w:val="28"/>
          <w:szCs w:val="28"/>
          <w:lang w:val="uk-UA"/>
        </w:rPr>
        <w:t xml:space="preserve"> near the physiological norm</w:t>
      </w:r>
      <w:r w:rsidRPr="00AF0CE0">
        <w:rPr>
          <w:sz w:val="28"/>
          <w:szCs w:val="28"/>
          <w:lang w:val="en-US"/>
        </w:rPr>
        <w:t xml:space="preserve"> a</w:t>
      </w:r>
      <w:r w:rsidRPr="00AF0CE0">
        <w:rPr>
          <w:sz w:val="28"/>
          <w:szCs w:val="28"/>
          <w:lang w:val="uk-UA"/>
        </w:rPr>
        <w:t xml:space="preserve">fter </w:t>
      </w:r>
      <w:r w:rsidRPr="00AF0CE0">
        <w:rPr>
          <w:sz w:val="28"/>
          <w:szCs w:val="28"/>
          <w:lang w:val="en-US"/>
        </w:rPr>
        <w:t>BAA</w:t>
      </w:r>
      <w:r w:rsidRPr="00AF0CE0">
        <w:rPr>
          <w:sz w:val="28"/>
          <w:szCs w:val="28"/>
          <w:lang w:val="uk-UA"/>
        </w:rPr>
        <w:t xml:space="preserve">. Hospital mortality </w:t>
      </w:r>
      <w:r w:rsidRPr="00AF0CE0">
        <w:rPr>
          <w:sz w:val="28"/>
          <w:szCs w:val="28"/>
          <w:lang w:val="en-US"/>
        </w:rPr>
        <w:t xml:space="preserve">rate </w:t>
      </w:r>
      <w:r w:rsidRPr="00AF0CE0">
        <w:rPr>
          <w:sz w:val="28"/>
          <w:szCs w:val="28"/>
          <w:lang w:val="uk-UA"/>
        </w:rPr>
        <w:t xml:space="preserve">was 0,7% (n = 2); </w:t>
      </w:r>
      <w:r w:rsidRPr="00AF0CE0">
        <w:rPr>
          <w:sz w:val="28"/>
          <w:szCs w:val="28"/>
          <w:lang w:val="en-US"/>
        </w:rPr>
        <w:t>main</w:t>
      </w:r>
      <w:r w:rsidRPr="00AF0CE0">
        <w:rPr>
          <w:sz w:val="28"/>
          <w:szCs w:val="28"/>
          <w:lang w:val="uk-UA"/>
        </w:rPr>
        <w:t xml:space="preserve"> cause of death in these cases was</w:t>
      </w:r>
      <w:r w:rsidRPr="00AF0CE0">
        <w:rPr>
          <w:sz w:val="28"/>
          <w:szCs w:val="28"/>
          <w:lang w:val="en-US"/>
        </w:rPr>
        <w:t xml:space="preserve"> a </w:t>
      </w:r>
      <w:r w:rsidRPr="00AF0CE0">
        <w:rPr>
          <w:sz w:val="28"/>
          <w:szCs w:val="28"/>
          <w:lang w:val="uk-UA"/>
        </w:rPr>
        <w:t xml:space="preserve">secondary multiple organ failure due to the prolonged hypoperfusion </w:t>
      </w:r>
      <w:r w:rsidRPr="00AF0CE0">
        <w:rPr>
          <w:sz w:val="28"/>
          <w:szCs w:val="28"/>
          <w:lang w:val="en-US"/>
        </w:rPr>
        <w:t xml:space="preserve">of </w:t>
      </w:r>
      <w:r w:rsidRPr="00AF0CE0">
        <w:rPr>
          <w:sz w:val="28"/>
          <w:szCs w:val="28"/>
          <w:lang w:val="uk-UA"/>
        </w:rPr>
        <w:t xml:space="preserve">internal organs. </w:t>
      </w:r>
      <w:r w:rsidRPr="00AF0CE0">
        <w:rPr>
          <w:sz w:val="28"/>
          <w:szCs w:val="28"/>
          <w:lang w:val="en-US"/>
        </w:rPr>
        <w:t>The late</w:t>
      </w:r>
      <w:r w:rsidRPr="00AF0CE0">
        <w:rPr>
          <w:sz w:val="28"/>
          <w:szCs w:val="28"/>
          <w:lang w:val="uk-UA"/>
        </w:rPr>
        <w:t xml:space="preserve"> mortality</w:t>
      </w:r>
      <w:r w:rsidRPr="00AF0CE0">
        <w:rPr>
          <w:sz w:val="28"/>
          <w:szCs w:val="28"/>
          <w:lang w:val="en-US"/>
        </w:rPr>
        <w:t xml:space="preserve"> rate</w:t>
      </w:r>
      <w:r w:rsidRPr="00AF0CE0">
        <w:rPr>
          <w:sz w:val="28"/>
          <w:szCs w:val="28"/>
          <w:lang w:val="uk-UA"/>
        </w:rPr>
        <w:t xml:space="preserve"> was 0</w:t>
      </w:r>
      <w:proofErr w:type="gramStart"/>
      <w:r w:rsidRPr="00AF0CE0">
        <w:rPr>
          <w:sz w:val="28"/>
          <w:szCs w:val="28"/>
          <w:lang w:val="uk-UA"/>
        </w:rPr>
        <w:t>,7</w:t>
      </w:r>
      <w:proofErr w:type="gramEnd"/>
      <w:r w:rsidRPr="00AF0CE0">
        <w:rPr>
          <w:sz w:val="28"/>
          <w:szCs w:val="28"/>
          <w:lang w:val="uk-UA"/>
        </w:rPr>
        <w:t xml:space="preserve">% (n = 2). </w:t>
      </w:r>
      <w:r>
        <w:rPr>
          <w:sz w:val="28"/>
          <w:szCs w:val="28"/>
          <w:lang w:val="en-US"/>
        </w:rPr>
        <w:t xml:space="preserve">There was no procedure related complications. </w:t>
      </w:r>
      <w:r w:rsidRPr="00AF0CE0">
        <w:rPr>
          <w:sz w:val="28"/>
          <w:szCs w:val="28"/>
          <w:lang w:val="uk-UA"/>
        </w:rPr>
        <w:t>Five patients (1.8%) needed reinte</w:t>
      </w:r>
      <w:r w:rsidRPr="00AF0CE0">
        <w:rPr>
          <w:sz w:val="28"/>
          <w:szCs w:val="28"/>
          <w:lang w:val="en-US"/>
        </w:rPr>
        <w:t>rvention</w:t>
      </w:r>
      <w:r w:rsidRPr="00AF0CE0">
        <w:rPr>
          <w:sz w:val="28"/>
          <w:szCs w:val="28"/>
          <w:lang w:val="uk-UA"/>
        </w:rPr>
        <w:t xml:space="preserve"> during </w:t>
      </w:r>
      <w:r w:rsidRPr="00AF0CE0">
        <w:rPr>
          <w:sz w:val="28"/>
          <w:szCs w:val="28"/>
          <w:lang w:val="en-US"/>
        </w:rPr>
        <w:t>seven days</w:t>
      </w:r>
      <w:r w:rsidRPr="00AF0CE0">
        <w:rPr>
          <w:sz w:val="28"/>
          <w:szCs w:val="28"/>
          <w:lang w:val="uk-UA"/>
        </w:rPr>
        <w:t xml:space="preserve"> after </w:t>
      </w:r>
      <w:r w:rsidRPr="00AF0CE0">
        <w:rPr>
          <w:sz w:val="28"/>
          <w:szCs w:val="28"/>
          <w:lang w:val="en-US"/>
        </w:rPr>
        <w:t>BAA</w:t>
      </w:r>
      <w:r w:rsidRPr="00AF0CE0">
        <w:rPr>
          <w:sz w:val="28"/>
          <w:szCs w:val="28"/>
          <w:lang w:val="uk-UA"/>
        </w:rPr>
        <w:t xml:space="preserve"> </w:t>
      </w:r>
      <w:r w:rsidRPr="00AF0CE0">
        <w:rPr>
          <w:sz w:val="28"/>
          <w:szCs w:val="28"/>
          <w:lang w:val="en-US"/>
        </w:rPr>
        <w:t>due to</w:t>
      </w:r>
      <w:r w:rsidRPr="00AF0CE0">
        <w:rPr>
          <w:sz w:val="28"/>
          <w:szCs w:val="28"/>
          <w:lang w:val="uk-UA"/>
        </w:rPr>
        <w:t xml:space="preserve"> </w:t>
      </w:r>
      <w:r w:rsidRPr="00AF0CE0">
        <w:rPr>
          <w:sz w:val="28"/>
          <w:szCs w:val="28"/>
          <w:lang w:val="en-US"/>
        </w:rPr>
        <w:t>it’s</w:t>
      </w:r>
      <w:r w:rsidRPr="00AF0CE0">
        <w:rPr>
          <w:sz w:val="28"/>
          <w:szCs w:val="28"/>
          <w:lang w:val="uk-UA"/>
        </w:rPr>
        <w:t xml:space="preserve"> </w:t>
      </w:r>
      <w:r w:rsidRPr="00AF0CE0">
        <w:rPr>
          <w:sz w:val="28"/>
          <w:szCs w:val="28"/>
          <w:lang w:val="en-US"/>
        </w:rPr>
        <w:t xml:space="preserve">low </w:t>
      </w:r>
      <w:r w:rsidRPr="00AF0CE0">
        <w:rPr>
          <w:sz w:val="28"/>
          <w:szCs w:val="28"/>
          <w:lang w:val="uk-UA"/>
        </w:rPr>
        <w:t>effectiveness.</w:t>
      </w:r>
    </w:p>
    <w:p w:rsidR="0008300E" w:rsidRPr="009B5CDA" w:rsidRDefault="0008300E" w:rsidP="0008300E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AF0CE0">
        <w:rPr>
          <w:sz w:val="28"/>
          <w:szCs w:val="28"/>
          <w:lang w:val="en-US"/>
        </w:rPr>
        <w:t>The time of follow-up was</w:t>
      </w:r>
      <w:r w:rsidRPr="00AF0CE0">
        <w:rPr>
          <w:sz w:val="28"/>
          <w:szCs w:val="28"/>
          <w:lang w:val="uk-UA"/>
        </w:rPr>
        <w:t xml:space="preserve"> 2729 ± 2812 days (from 27</w:t>
      </w:r>
      <w:r w:rsidRPr="00AF0CE0">
        <w:rPr>
          <w:sz w:val="28"/>
          <w:szCs w:val="28"/>
          <w:lang w:val="en-US"/>
        </w:rPr>
        <w:t xml:space="preserve"> days</w:t>
      </w:r>
      <w:r w:rsidRPr="00AF0CE0">
        <w:rPr>
          <w:sz w:val="28"/>
          <w:szCs w:val="28"/>
          <w:lang w:val="uk-UA"/>
        </w:rPr>
        <w:t xml:space="preserve"> to 7</w:t>
      </w:r>
      <w:r w:rsidRPr="00AF0CE0">
        <w:rPr>
          <w:sz w:val="28"/>
          <w:szCs w:val="28"/>
          <w:lang w:val="en-US"/>
        </w:rPr>
        <w:t>y.</w:t>
      </w:r>
      <w:r w:rsidRPr="00AF0CE0">
        <w:rPr>
          <w:sz w:val="28"/>
          <w:szCs w:val="28"/>
          <w:lang w:val="uk-UA"/>
        </w:rPr>
        <w:t>). The</w:t>
      </w:r>
      <w:r w:rsidRPr="00AF0CE0">
        <w:rPr>
          <w:sz w:val="28"/>
          <w:szCs w:val="28"/>
          <w:lang w:val="en-US"/>
        </w:rPr>
        <w:t xml:space="preserve"> follow up was received in</w:t>
      </w:r>
      <w:r w:rsidRPr="00AF0CE0">
        <w:rPr>
          <w:sz w:val="28"/>
          <w:szCs w:val="28"/>
          <w:lang w:val="uk-UA"/>
        </w:rPr>
        <w:t xml:space="preserve"> 95.2% of patients (n = 254), </w:t>
      </w:r>
      <w:r w:rsidRPr="00AF0CE0">
        <w:rPr>
          <w:sz w:val="28"/>
          <w:szCs w:val="28"/>
          <w:lang w:val="en-US"/>
        </w:rPr>
        <w:t xml:space="preserve">in </w:t>
      </w:r>
      <w:r w:rsidRPr="00AF0CE0">
        <w:rPr>
          <w:sz w:val="28"/>
          <w:szCs w:val="28"/>
          <w:lang w:val="uk-UA"/>
        </w:rPr>
        <w:t xml:space="preserve">13 patients (4.8%) </w:t>
      </w:r>
      <w:r w:rsidRPr="00AF0CE0">
        <w:rPr>
          <w:sz w:val="28"/>
          <w:szCs w:val="28"/>
          <w:lang w:val="en-US"/>
        </w:rPr>
        <w:t>t</w:t>
      </w:r>
      <w:r w:rsidRPr="00AF0CE0">
        <w:rPr>
          <w:sz w:val="28"/>
          <w:szCs w:val="28"/>
          <w:lang w:val="uk-UA"/>
        </w:rPr>
        <w:t>he</w:t>
      </w:r>
      <w:r w:rsidRPr="00AF0CE0">
        <w:rPr>
          <w:sz w:val="28"/>
          <w:szCs w:val="28"/>
          <w:lang w:val="en-US"/>
        </w:rPr>
        <w:t xml:space="preserve"> follow up was lost</w:t>
      </w:r>
      <w:r w:rsidRPr="00AF0CE0">
        <w:rPr>
          <w:sz w:val="28"/>
          <w:szCs w:val="28"/>
          <w:lang w:val="uk-UA"/>
        </w:rPr>
        <w:t>.</w:t>
      </w:r>
    </w:p>
    <w:p w:rsidR="0008300E" w:rsidRPr="00AF0CE0" w:rsidRDefault="0008300E" w:rsidP="0008300E">
      <w:pPr>
        <w:spacing w:line="360" w:lineRule="auto"/>
        <w:ind w:firstLine="360"/>
        <w:jc w:val="right"/>
        <w:rPr>
          <w:b/>
          <w:sz w:val="28"/>
          <w:szCs w:val="28"/>
          <w:lang w:val="uk-UA"/>
        </w:rPr>
      </w:pPr>
      <w:r w:rsidRPr="00AF0CE0">
        <w:rPr>
          <w:b/>
          <w:sz w:val="28"/>
          <w:szCs w:val="28"/>
          <w:lang w:val="uk-UA"/>
        </w:rPr>
        <w:t>Table 2.</w:t>
      </w:r>
    </w:p>
    <w:p w:rsidR="0008300E" w:rsidRDefault="0008300E" w:rsidP="0008300E">
      <w:pPr>
        <w:spacing w:line="360" w:lineRule="auto"/>
        <w:ind w:firstLine="360"/>
        <w:jc w:val="both"/>
        <w:rPr>
          <w:sz w:val="28"/>
          <w:szCs w:val="28"/>
          <w:highlight w:val="yellow"/>
          <w:lang w:val="uk-UA"/>
        </w:rPr>
      </w:pPr>
      <w:r w:rsidRPr="009B5CDA">
        <w:rPr>
          <w:sz w:val="28"/>
          <w:szCs w:val="28"/>
          <w:lang w:val="uk-UA"/>
        </w:rPr>
        <w:t xml:space="preserve">The main echocardiographic parameters in infants after </w:t>
      </w:r>
      <w:r>
        <w:rPr>
          <w:sz w:val="28"/>
          <w:szCs w:val="28"/>
          <w:lang w:val="en-US"/>
        </w:rPr>
        <w:t>BAA</w:t>
      </w:r>
      <w:r w:rsidRPr="009B5CDA">
        <w:rPr>
          <w:sz w:val="28"/>
          <w:szCs w:val="28"/>
          <w:lang w:val="uk-UA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2977"/>
        <w:gridCol w:w="2977"/>
      </w:tblGrid>
      <w:tr w:rsidR="0008300E" w:rsidRPr="00406EBA" w:rsidTr="0039267D">
        <w:trPr>
          <w:trHeight w:val="422"/>
        </w:trPr>
        <w:tc>
          <w:tcPr>
            <w:tcW w:w="3119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P</w:t>
            </w:r>
            <w:r w:rsidRPr="009B5CDA">
              <w:rPr>
                <w:sz w:val="28"/>
                <w:szCs w:val="28"/>
                <w:lang w:val="uk-UA"/>
              </w:rPr>
              <w:t>arameters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977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Before hospital</w:t>
            </w:r>
            <w:r w:rsidRPr="009B5CDA">
              <w:rPr>
                <w:sz w:val="28"/>
                <w:szCs w:val="28"/>
                <w:lang w:val="uk-UA"/>
              </w:rPr>
              <w:t xml:space="preserve"> discharge</w:t>
            </w:r>
          </w:p>
        </w:tc>
        <w:tc>
          <w:tcPr>
            <w:tcW w:w="2977" w:type="dxa"/>
          </w:tcPr>
          <w:p w:rsidR="0008300E" w:rsidRPr="00586FF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At the time of follow-up</w:t>
            </w:r>
          </w:p>
        </w:tc>
      </w:tr>
      <w:tr w:rsidR="0008300E" w:rsidTr="0039267D">
        <w:trPr>
          <w:trHeight w:val="322"/>
        </w:trPr>
        <w:tc>
          <w:tcPr>
            <w:tcW w:w="3119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EF</w:t>
            </w:r>
            <w:r>
              <w:rPr>
                <w:sz w:val="28"/>
                <w:szCs w:val="28"/>
                <w:lang w:val="uk-UA"/>
              </w:rPr>
              <w:t xml:space="preserve"> (%)</w:t>
            </w:r>
          </w:p>
        </w:tc>
        <w:tc>
          <w:tcPr>
            <w:tcW w:w="2977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63,3 ± 7,9</w:t>
            </w:r>
          </w:p>
        </w:tc>
        <w:tc>
          <w:tcPr>
            <w:tcW w:w="2977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66,8 ± 2,6</w:t>
            </w:r>
          </w:p>
        </w:tc>
      </w:tr>
      <w:tr w:rsidR="0008300E" w:rsidTr="0039267D">
        <w:trPr>
          <w:trHeight w:val="90"/>
        </w:trPr>
        <w:tc>
          <w:tcPr>
            <w:tcW w:w="3119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LV EDI</w:t>
            </w:r>
            <w:r>
              <w:rPr>
                <w:sz w:val="28"/>
                <w:szCs w:val="28"/>
                <w:lang w:val="uk-UA"/>
              </w:rPr>
              <w:t xml:space="preserve"> (</w:t>
            </w:r>
            <w:r>
              <w:rPr>
                <w:sz w:val="28"/>
                <w:szCs w:val="28"/>
                <w:lang w:val="en-US"/>
              </w:rPr>
              <w:t>ml</w:t>
            </w:r>
            <w:r>
              <w:rPr>
                <w:sz w:val="28"/>
                <w:szCs w:val="28"/>
                <w:lang w:val="uk-UA"/>
              </w:rPr>
              <w:t>/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2977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77,3 ± 35,5</w:t>
            </w:r>
          </w:p>
        </w:tc>
        <w:tc>
          <w:tcPr>
            <w:tcW w:w="2977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57,7 ± 13,3</w:t>
            </w:r>
          </w:p>
        </w:tc>
      </w:tr>
      <w:tr w:rsidR="0008300E" w:rsidTr="0039267D">
        <w:trPr>
          <w:trHeight w:val="131"/>
        </w:trPr>
        <w:tc>
          <w:tcPr>
            <w:tcW w:w="3119" w:type="dxa"/>
          </w:tcPr>
          <w:p w:rsidR="0008300E" w:rsidRDefault="0008300E" w:rsidP="0039267D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Ао </w:t>
            </w:r>
            <w:r>
              <w:rPr>
                <w:sz w:val="28"/>
                <w:szCs w:val="28"/>
                <w:lang w:val="en-US"/>
              </w:rPr>
              <w:t>desc</w:t>
            </w:r>
            <w:r>
              <w:rPr>
                <w:sz w:val="28"/>
                <w:szCs w:val="28"/>
                <w:lang w:val="uk-UA"/>
              </w:rPr>
              <w:t>. (</w:t>
            </w:r>
            <w:r>
              <w:rPr>
                <w:sz w:val="28"/>
                <w:szCs w:val="28"/>
                <w:lang w:val="en-US"/>
              </w:rPr>
              <w:t>mmHg</w:t>
            </w:r>
            <w:r>
              <w:rPr>
                <w:sz w:val="28"/>
                <w:szCs w:val="28"/>
                <w:lang w:val="uk-UA"/>
              </w:rPr>
              <w:t xml:space="preserve">.) </w:t>
            </w:r>
          </w:p>
        </w:tc>
        <w:tc>
          <w:tcPr>
            <w:tcW w:w="2977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20,5 ± 7,6</w:t>
            </w:r>
          </w:p>
        </w:tc>
        <w:tc>
          <w:tcPr>
            <w:tcW w:w="2977" w:type="dxa"/>
          </w:tcPr>
          <w:p w:rsidR="0008300E" w:rsidRDefault="0008300E" w:rsidP="0039267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19,2 ± 6,4</w:t>
            </w:r>
          </w:p>
        </w:tc>
      </w:tr>
    </w:tbl>
    <w:p w:rsidR="0008300E" w:rsidRDefault="0008300E" w:rsidP="0008300E">
      <w:pPr>
        <w:spacing w:line="360" w:lineRule="auto"/>
        <w:ind w:firstLine="360"/>
        <w:jc w:val="both"/>
        <w:rPr>
          <w:sz w:val="28"/>
          <w:szCs w:val="28"/>
          <w:lang w:val="en-US"/>
        </w:rPr>
      </w:pPr>
    </w:p>
    <w:p w:rsidR="0008300E" w:rsidRDefault="0008300E" w:rsidP="0008300E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lastRenderedPageBreak/>
        <w:t xml:space="preserve">Despite the high </w:t>
      </w:r>
      <w:r w:rsidRPr="00586FFE">
        <w:rPr>
          <w:sz w:val="28"/>
          <w:szCs w:val="28"/>
          <w:lang w:val="uk-UA"/>
        </w:rPr>
        <w:t>efficacy</w:t>
      </w:r>
      <w:r>
        <w:rPr>
          <w:sz w:val="28"/>
          <w:szCs w:val="28"/>
          <w:lang w:val="en-US"/>
        </w:rPr>
        <w:t>of BAA</w:t>
      </w:r>
      <w:r>
        <w:rPr>
          <w:sz w:val="28"/>
          <w:szCs w:val="28"/>
          <w:lang w:val="uk-UA"/>
        </w:rPr>
        <w:t xml:space="preserve">, </w:t>
      </w:r>
      <w:r w:rsidRPr="009B5CDA">
        <w:rPr>
          <w:sz w:val="28"/>
          <w:szCs w:val="28"/>
          <w:lang w:val="uk-UA"/>
        </w:rPr>
        <w:t xml:space="preserve">57,3% (n = 153) </w:t>
      </w:r>
      <w:r>
        <w:rPr>
          <w:sz w:val="28"/>
          <w:szCs w:val="28"/>
          <w:lang w:val="en-US"/>
        </w:rPr>
        <w:t xml:space="preserve">of </w:t>
      </w:r>
      <w:r w:rsidRPr="009B5CDA">
        <w:rPr>
          <w:sz w:val="28"/>
          <w:szCs w:val="28"/>
          <w:lang w:val="uk-UA"/>
        </w:rPr>
        <w:t>patient</w:t>
      </w:r>
      <w:r>
        <w:rPr>
          <w:sz w:val="28"/>
          <w:szCs w:val="28"/>
          <w:lang w:val="en-US"/>
        </w:rPr>
        <w:t>s</w:t>
      </w:r>
      <w:r w:rsidRPr="009B5CDA">
        <w:rPr>
          <w:sz w:val="28"/>
          <w:szCs w:val="28"/>
          <w:lang w:val="uk-UA"/>
        </w:rPr>
        <w:t xml:space="preserve"> reoperation </w:t>
      </w:r>
      <w:r>
        <w:rPr>
          <w:sz w:val="28"/>
          <w:szCs w:val="28"/>
          <w:lang w:val="en-US"/>
        </w:rPr>
        <w:t xml:space="preserve">i.e. </w:t>
      </w:r>
      <w:r w:rsidRPr="009B5CDA">
        <w:rPr>
          <w:sz w:val="28"/>
          <w:szCs w:val="28"/>
          <w:lang w:val="uk-UA"/>
        </w:rPr>
        <w:t xml:space="preserve">mainly </w:t>
      </w:r>
      <w:r>
        <w:rPr>
          <w:sz w:val="28"/>
          <w:szCs w:val="28"/>
          <w:lang w:val="en-US"/>
        </w:rPr>
        <w:t xml:space="preserve">surgical </w:t>
      </w:r>
      <w:r w:rsidRPr="00280292">
        <w:rPr>
          <w:sz w:val="28"/>
          <w:szCs w:val="28"/>
          <w:lang w:val="en-US"/>
        </w:rPr>
        <w:t>repair by end-to-end anastomosis</w:t>
      </w:r>
      <w:r w:rsidRPr="009B5CDA">
        <w:rPr>
          <w:sz w:val="28"/>
          <w:szCs w:val="28"/>
          <w:lang w:val="uk-UA"/>
        </w:rPr>
        <w:t xml:space="preserve"> (n = 149), four patients required repeated </w:t>
      </w:r>
      <w:r>
        <w:rPr>
          <w:sz w:val="28"/>
          <w:szCs w:val="28"/>
          <w:lang w:val="en-US"/>
        </w:rPr>
        <w:t>BAA</w:t>
      </w:r>
      <w:r w:rsidRPr="009B5CDA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lang w:val="uk-UA"/>
        </w:rPr>
        <w:t xml:space="preserve">verage time </w:t>
      </w:r>
      <w:r>
        <w:rPr>
          <w:sz w:val="28"/>
          <w:szCs w:val="28"/>
          <w:lang w:val="en-US"/>
        </w:rPr>
        <w:t>from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BAA</w:t>
      </w:r>
      <w:r w:rsidRPr="009B5CDA">
        <w:rPr>
          <w:sz w:val="28"/>
          <w:szCs w:val="28"/>
          <w:lang w:val="uk-UA"/>
        </w:rPr>
        <w:t xml:space="preserve"> to reoperati</w:t>
      </w:r>
      <w:r>
        <w:rPr>
          <w:sz w:val="28"/>
          <w:szCs w:val="28"/>
          <w:lang w:val="en-US"/>
        </w:rPr>
        <w:t>on</w:t>
      </w:r>
      <w:r w:rsidRPr="009B5CDA">
        <w:rPr>
          <w:sz w:val="28"/>
          <w:szCs w:val="28"/>
          <w:lang w:val="uk-UA"/>
        </w:rPr>
        <w:t xml:space="preserve"> was 88</w:t>
      </w:r>
      <w:proofErr w:type="gramStart"/>
      <w:r w:rsidRPr="009B5CDA">
        <w:rPr>
          <w:sz w:val="28"/>
          <w:szCs w:val="28"/>
          <w:lang w:val="uk-UA"/>
        </w:rPr>
        <w:t>,6</w:t>
      </w:r>
      <w:proofErr w:type="gramEnd"/>
      <w:r w:rsidRPr="009B5CDA">
        <w:rPr>
          <w:sz w:val="28"/>
          <w:szCs w:val="28"/>
          <w:lang w:val="uk-UA"/>
        </w:rPr>
        <w:t xml:space="preserve"> ± 60,7 days (3 to 771 days). Frequency</w:t>
      </w:r>
      <w:r>
        <w:rPr>
          <w:sz w:val="28"/>
          <w:szCs w:val="28"/>
          <w:lang w:val="en-US"/>
        </w:rPr>
        <w:t xml:space="preserve"> of</w:t>
      </w:r>
      <w:r w:rsidRPr="009B5CDA">
        <w:rPr>
          <w:sz w:val="28"/>
          <w:szCs w:val="28"/>
          <w:lang w:val="uk-UA"/>
        </w:rPr>
        <w:t xml:space="preserve"> reoperati</w:t>
      </w:r>
      <w:r>
        <w:rPr>
          <w:sz w:val="28"/>
          <w:szCs w:val="28"/>
          <w:lang w:val="en-US"/>
        </w:rPr>
        <w:t>ons</w:t>
      </w:r>
      <w:r>
        <w:rPr>
          <w:sz w:val="28"/>
          <w:szCs w:val="28"/>
          <w:lang w:val="uk-UA"/>
        </w:rPr>
        <w:t xml:space="preserve"> after BA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depending on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the </w:t>
      </w:r>
      <w:r w:rsidRPr="009B5CDA">
        <w:rPr>
          <w:sz w:val="28"/>
          <w:szCs w:val="28"/>
          <w:lang w:val="uk-UA"/>
        </w:rPr>
        <w:t xml:space="preserve">age at the time </w:t>
      </w:r>
      <w:r>
        <w:rPr>
          <w:sz w:val="28"/>
          <w:szCs w:val="28"/>
          <w:lang w:val="en-US"/>
        </w:rPr>
        <w:t>of BAA</w:t>
      </w:r>
      <w:r w:rsidRPr="009B5CDA">
        <w:rPr>
          <w:sz w:val="28"/>
          <w:szCs w:val="28"/>
          <w:lang w:val="uk-UA"/>
        </w:rPr>
        <w:t xml:space="preserve"> is present</w:t>
      </w:r>
      <w:r>
        <w:rPr>
          <w:sz w:val="28"/>
          <w:szCs w:val="28"/>
          <w:lang w:val="uk-UA"/>
        </w:rPr>
        <w:t>ed in Table 3. Most reoperat</w:t>
      </w:r>
      <w:r>
        <w:rPr>
          <w:sz w:val="28"/>
          <w:szCs w:val="28"/>
          <w:lang w:val="en-US"/>
        </w:rPr>
        <w:t xml:space="preserve">ions </w:t>
      </w:r>
      <w:r>
        <w:rPr>
          <w:sz w:val="28"/>
          <w:szCs w:val="28"/>
          <w:lang w:val="uk-UA"/>
        </w:rPr>
        <w:t xml:space="preserve">(from 62 to 64%) </w:t>
      </w:r>
      <w:r>
        <w:rPr>
          <w:sz w:val="28"/>
          <w:szCs w:val="28"/>
          <w:lang w:val="en-US"/>
        </w:rPr>
        <w:t>were performed in</w:t>
      </w:r>
      <w:r w:rsidRPr="009B5CDA">
        <w:rPr>
          <w:sz w:val="28"/>
          <w:szCs w:val="28"/>
          <w:lang w:val="uk-UA"/>
        </w:rPr>
        <w:t xml:space="preserve"> children who</w:t>
      </w:r>
      <w:r>
        <w:rPr>
          <w:sz w:val="28"/>
          <w:szCs w:val="28"/>
          <w:lang w:val="en-US"/>
        </w:rPr>
        <w:t xml:space="preserve"> underwent </w:t>
      </w:r>
      <w:r w:rsidRPr="009B5CDA">
        <w:rPr>
          <w:sz w:val="28"/>
          <w:szCs w:val="28"/>
          <w:lang w:val="uk-UA"/>
        </w:rPr>
        <w:t>BA</w:t>
      </w:r>
      <w:r>
        <w:rPr>
          <w:sz w:val="28"/>
          <w:szCs w:val="28"/>
          <w:lang w:val="en-US"/>
        </w:rPr>
        <w:t>A during</w:t>
      </w:r>
      <w:r w:rsidRPr="009B5CDA">
        <w:rPr>
          <w:sz w:val="28"/>
          <w:szCs w:val="28"/>
          <w:lang w:val="uk-UA"/>
        </w:rPr>
        <w:t xml:space="preserve"> two </w:t>
      </w:r>
      <w:r>
        <w:rPr>
          <w:sz w:val="28"/>
          <w:szCs w:val="28"/>
          <w:lang w:val="en-US"/>
        </w:rPr>
        <w:t xml:space="preserve">first </w:t>
      </w:r>
      <w:r w:rsidRPr="009B5CDA">
        <w:rPr>
          <w:sz w:val="28"/>
          <w:szCs w:val="28"/>
          <w:lang w:val="uk-UA"/>
        </w:rPr>
        <w:t>months</w:t>
      </w:r>
      <w:r>
        <w:rPr>
          <w:sz w:val="28"/>
          <w:szCs w:val="28"/>
          <w:lang w:val="en-US"/>
        </w:rPr>
        <w:t xml:space="preserve"> of life</w:t>
      </w:r>
      <w:r w:rsidRPr="009B5CDA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en-US"/>
        </w:rPr>
        <w:t>F</w:t>
      </w:r>
      <w:r w:rsidRPr="009B5CDA">
        <w:rPr>
          <w:sz w:val="28"/>
          <w:szCs w:val="28"/>
          <w:lang w:val="uk-UA"/>
        </w:rPr>
        <w:t>requency</w:t>
      </w:r>
      <w:r>
        <w:rPr>
          <w:sz w:val="28"/>
          <w:szCs w:val="28"/>
          <w:lang w:val="en-US"/>
        </w:rPr>
        <w:t xml:space="preserve"> of</w:t>
      </w:r>
      <w:r w:rsidRPr="009B5CDA">
        <w:rPr>
          <w:sz w:val="28"/>
          <w:szCs w:val="28"/>
          <w:lang w:val="uk-UA"/>
        </w:rPr>
        <w:t xml:space="preserve"> reoperat</w:t>
      </w:r>
      <w:r>
        <w:rPr>
          <w:sz w:val="28"/>
          <w:szCs w:val="28"/>
          <w:lang w:val="en-US"/>
        </w:rPr>
        <w:t>ions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was about 31-39%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i</w:t>
      </w:r>
      <w:r w:rsidRPr="009B5CDA">
        <w:rPr>
          <w:sz w:val="28"/>
          <w:szCs w:val="28"/>
          <w:lang w:val="uk-UA"/>
        </w:rPr>
        <w:t xml:space="preserve">n children aged </w:t>
      </w:r>
      <w:r>
        <w:rPr>
          <w:sz w:val="28"/>
          <w:szCs w:val="28"/>
          <w:lang w:val="en-US"/>
        </w:rPr>
        <w:t>over</w:t>
      </w:r>
      <w:r w:rsidRPr="009B5CDA">
        <w:rPr>
          <w:sz w:val="28"/>
          <w:szCs w:val="28"/>
          <w:lang w:val="uk-UA"/>
        </w:rPr>
        <w:t xml:space="preserve"> two months</w:t>
      </w:r>
      <w:r>
        <w:rPr>
          <w:sz w:val="28"/>
          <w:szCs w:val="28"/>
          <w:lang w:val="en-US"/>
        </w:rPr>
        <w:t>. A</w:t>
      </w:r>
      <w:r>
        <w:rPr>
          <w:sz w:val="28"/>
          <w:szCs w:val="28"/>
          <w:lang w:val="uk-UA"/>
        </w:rPr>
        <w:t xml:space="preserve">t the time of the last </w:t>
      </w:r>
      <w:r>
        <w:rPr>
          <w:sz w:val="28"/>
          <w:szCs w:val="28"/>
          <w:lang w:val="en-US"/>
        </w:rPr>
        <w:t>investigation</w:t>
      </w:r>
      <w:r w:rsidRPr="009B5CDA">
        <w:rPr>
          <w:sz w:val="28"/>
          <w:szCs w:val="28"/>
          <w:lang w:val="uk-UA"/>
        </w:rPr>
        <w:t xml:space="preserve"> in an average of 2729 ± 2812 days </w:t>
      </w:r>
      <w:r>
        <w:rPr>
          <w:sz w:val="28"/>
          <w:szCs w:val="28"/>
          <w:lang w:val="en-US"/>
        </w:rPr>
        <w:t xml:space="preserve">Echo </w:t>
      </w:r>
      <w:r w:rsidRPr="009B5CDA">
        <w:rPr>
          <w:sz w:val="28"/>
          <w:szCs w:val="28"/>
          <w:lang w:val="uk-UA"/>
        </w:rPr>
        <w:t>showed an increase in ejection f</w:t>
      </w:r>
      <w:r>
        <w:rPr>
          <w:sz w:val="28"/>
          <w:szCs w:val="28"/>
          <w:lang w:val="uk-UA"/>
        </w:rPr>
        <w:t xml:space="preserve">raction </w:t>
      </w:r>
      <w:r>
        <w:rPr>
          <w:sz w:val="28"/>
          <w:szCs w:val="28"/>
          <w:lang w:val="en-US"/>
        </w:rPr>
        <w:t xml:space="preserve">up </w:t>
      </w:r>
      <w:r>
        <w:rPr>
          <w:sz w:val="28"/>
          <w:szCs w:val="28"/>
          <w:lang w:val="uk-UA"/>
        </w:rPr>
        <w:t>to 66,8 ± 2,6%,</w:t>
      </w:r>
      <w:r>
        <w:rPr>
          <w:sz w:val="28"/>
          <w:szCs w:val="28"/>
          <w:lang w:val="en-US"/>
        </w:rPr>
        <w:t xml:space="preserve"> decrease </w:t>
      </w:r>
      <w:r w:rsidRPr="009B5CDA">
        <w:rPr>
          <w:sz w:val="28"/>
          <w:szCs w:val="28"/>
          <w:lang w:val="uk-UA"/>
        </w:rPr>
        <w:t xml:space="preserve">the </w:t>
      </w:r>
      <w:r>
        <w:rPr>
          <w:sz w:val="28"/>
          <w:szCs w:val="28"/>
          <w:lang w:val="en-US"/>
        </w:rPr>
        <w:t>LV EDI down</w:t>
      </w:r>
      <w:r w:rsidRPr="009B5CDA">
        <w:rPr>
          <w:sz w:val="28"/>
          <w:szCs w:val="28"/>
          <w:lang w:val="uk-UA"/>
        </w:rPr>
        <w:t xml:space="preserve"> to 57.3 ± 13.3 mL</w:t>
      </w:r>
      <w:r>
        <w:rPr>
          <w:sz w:val="28"/>
          <w:szCs w:val="28"/>
          <w:lang w:val="uk-UA"/>
        </w:rPr>
        <w:t>/</w:t>
      </w:r>
      <w:r w:rsidRPr="009B5CDA">
        <w:rPr>
          <w:sz w:val="28"/>
          <w:szCs w:val="28"/>
          <w:lang w:val="uk-UA"/>
        </w:rPr>
        <w:t xml:space="preserve">m2 </w:t>
      </w:r>
      <w:r>
        <w:rPr>
          <w:sz w:val="28"/>
          <w:szCs w:val="28"/>
          <w:lang w:val="en-US"/>
        </w:rPr>
        <w:t>and a peak</w:t>
      </w:r>
      <w:r w:rsidRPr="00FD3514">
        <w:rPr>
          <w:sz w:val="28"/>
          <w:szCs w:val="28"/>
          <w:lang w:val="uk-UA"/>
        </w:rPr>
        <w:t xml:space="preserve"> </w:t>
      </w:r>
      <w:r w:rsidRPr="00FF10EB">
        <w:rPr>
          <w:sz w:val="28"/>
          <w:szCs w:val="28"/>
          <w:lang w:val="uk-UA"/>
        </w:rPr>
        <w:t xml:space="preserve">pressure gradient across </w:t>
      </w:r>
      <w:r>
        <w:rPr>
          <w:sz w:val="28"/>
          <w:szCs w:val="28"/>
          <w:lang w:val="en-US"/>
        </w:rPr>
        <w:t xml:space="preserve">the </w:t>
      </w:r>
      <w:r w:rsidRPr="00FF10EB">
        <w:rPr>
          <w:sz w:val="28"/>
          <w:szCs w:val="28"/>
          <w:lang w:val="uk-UA"/>
        </w:rPr>
        <w:t>descending aorta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decrease down to </w:t>
      </w:r>
      <w:r>
        <w:rPr>
          <w:sz w:val="28"/>
          <w:szCs w:val="28"/>
          <w:lang w:val="uk-UA"/>
        </w:rPr>
        <w:t xml:space="preserve">19,2±6,4. </w:t>
      </w:r>
    </w:p>
    <w:p w:rsidR="0008300E" w:rsidRDefault="0008300E" w:rsidP="0008300E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9B5CDA">
        <w:rPr>
          <w:sz w:val="28"/>
          <w:szCs w:val="28"/>
          <w:lang w:val="uk-UA"/>
        </w:rPr>
        <w:t xml:space="preserve">Frequency </w:t>
      </w:r>
      <w:r>
        <w:rPr>
          <w:sz w:val="28"/>
          <w:szCs w:val="28"/>
          <w:lang w:val="en-US"/>
        </w:rPr>
        <w:t xml:space="preserve">of </w:t>
      </w:r>
      <w:r w:rsidRPr="009B5CDA">
        <w:rPr>
          <w:sz w:val="28"/>
          <w:szCs w:val="28"/>
          <w:lang w:val="uk-UA"/>
        </w:rPr>
        <w:t>reoperat</w:t>
      </w:r>
      <w:r>
        <w:rPr>
          <w:sz w:val="28"/>
          <w:szCs w:val="28"/>
          <w:lang w:val="en-US"/>
        </w:rPr>
        <w:t>ions</w:t>
      </w:r>
      <w:r w:rsidRPr="009B5CDA">
        <w:rPr>
          <w:sz w:val="28"/>
          <w:szCs w:val="28"/>
          <w:lang w:val="uk-UA"/>
        </w:rPr>
        <w:t xml:space="preserve"> after BA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depending on the</w:t>
      </w:r>
      <w:r w:rsidRPr="009B5CDA">
        <w:rPr>
          <w:sz w:val="28"/>
          <w:szCs w:val="28"/>
          <w:lang w:val="uk-UA"/>
        </w:rPr>
        <w:t xml:space="preserve"> age at the time of surgery.</w:t>
      </w:r>
    </w:p>
    <w:tbl>
      <w:tblPr>
        <w:tblW w:w="0" w:type="auto"/>
        <w:tblInd w:w="1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134"/>
        <w:gridCol w:w="1134"/>
        <w:gridCol w:w="1134"/>
        <w:gridCol w:w="1559"/>
      </w:tblGrid>
      <w:tr w:rsidR="0008300E" w:rsidTr="0039267D">
        <w:trPr>
          <w:trHeight w:val="90"/>
        </w:trPr>
        <w:tc>
          <w:tcPr>
            <w:tcW w:w="1985" w:type="dxa"/>
          </w:tcPr>
          <w:p w:rsidR="0008300E" w:rsidRDefault="0008300E" w:rsidP="0039267D">
            <w:pPr>
              <w:rPr>
                <w:rFonts w:ascii="Arial" w:hAnsi="Arial" w:cs="Arial"/>
                <w:sz w:val="36"/>
                <w:szCs w:val="36"/>
                <w:lang w:val="uk-UA"/>
              </w:rPr>
            </w:pPr>
          </w:p>
        </w:tc>
        <w:tc>
          <w:tcPr>
            <w:tcW w:w="1134" w:type="dxa"/>
          </w:tcPr>
          <w:p w:rsidR="0008300E" w:rsidRPr="000F30C0" w:rsidRDefault="0008300E" w:rsidP="0039267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 xml:space="preserve">0-1 </w:t>
            </w:r>
            <w:r>
              <w:rPr>
                <w:sz w:val="28"/>
                <w:szCs w:val="28"/>
                <w:lang w:val="en-US"/>
              </w:rPr>
              <w:t>mo</w:t>
            </w:r>
          </w:p>
        </w:tc>
        <w:tc>
          <w:tcPr>
            <w:tcW w:w="1134" w:type="dxa"/>
          </w:tcPr>
          <w:p w:rsidR="0008300E" w:rsidRPr="000F30C0" w:rsidRDefault="0008300E" w:rsidP="0039267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 xml:space="preserve">1-2 </w:t>
            </w:r>
            <w:r>
              <w:rPr>
                <w:sz w:val="28"/>
                <w:szCs w:val="28"/>
                <w:lang w:val="en-US"/>
              </w:rPr>
              <w:t>mo</w:t>
            </w:r>
          </w:p>
        </w:tc>
        <w:tc>
          <w:tcPr>
            <w:tcW w:w="1134" w:type="dxa"/>
          </w:tcPr>
          <w:p w:rsidR="0008300E" w:rsidRPr="000F30C0" w:rsidRDefault="0008300E" w:rsidP="0039267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 xml:space="preserve">2-6 </w:t>
            </w:r>
            <w:r>
              <w:rPr>
                <w:sz w:val="28"/>
                <w:szCs w:val="28"/>
                <w:lang w:val="en-US"/>
              </w:rPr>
              <w:t>mo</w:t>
            </w:r>
          </w:p>
        </w:tc>
        <w:tc>
          <w:tcPr>
            <w:tcW w:w="1559" w:type="dxa"/>
          </w:tcPr>
          <w:p w:rsidR="0008300E" w:rsidRPr="000F30C0" w:rsidRDefault="0008300E" w:rsidP="0039267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 xml:space="preserve">6 </w:t>
            </w:r>
            <w:r>
              <w:rPr>
                <w:sz w:val="28"/>
                <w:szCs w:val="28"/>
                <w:lang w:val="en-US"/>
              </w:rPr>
              <w:t>mo</w:t>
            </w:r>
            <w:r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en-US"/>
              </w:rPr>
              <w:t>year</w:t>
            </w:r>
          </w:p>
        </w:tc>
      </w:tr>
      <w:tr w:rsidR="0008300E" w:rsidTr="0039267D">
        <w:trPr>
          <w:trHeight w:val="131"/>
        </w:trPr>
        <w:tc>
          <w:tcPr>
            <w:tcW w:w="1985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Patients after</w:t>
            </w:r>
            <w:r>
              <w:rPr>
                <w:sz w:val="28"/>
                <w:szCs w:val="28"/>
                <w:lang w:val="uk-UA"/>
              </w:rPr>
              <w:t xml:space="preserve"> ВАА </w:t>
            </w:r>
          </w:p>
        </w:tc>
        <w:tc>
          <w:tcPr>
            <w:tcW w:w="1134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146 </w:t>
            </w:r>
          </w:p>
        </w:tc>
        <w:tc>
          <w:tcPr>
            <w:tcW w:w="1134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42 </w:t>
            </w:r>
          </w:p>
        </w:tc>
        <w:tc>
          <w:tcPr>
            <w:tcW w:w="1134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51 </w:t>
            </w:r>
          </w:p>
        </w:tc>
        <w:tc>
          <w:tcPr>
            <w:tcW w:w="1559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19 </w:t>
            </w:r>
          </w:p>
        </w:tc>
      </w:tr>
      <w:tr w:rsidR="0008300E" w:rsidTr="0039267D">
        <w:trPr>
          <w:trHeight w:val="70"/>
        </w:trPr>
        <w:tc>
          <w:tcPr>
            <w:tcW w:w="1985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Reoperations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134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1134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27 </w:t>
            </w:r>
          </w:p>
        </w:tc>
        <w:tc>
          <w:tcPr>
            <w:tcW w:w="1134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20 </w:t>
            </w:r>
          </w:p>
        </w:tc>
        <w:tc>
          <w:tcPr>
            <w:tcW w:w="1559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6 </w:t>
            </w:r>
          </w:p>
        </w:tc>
      </w:tr>
      <w:tr w:rsidR="0008300E" w:rsidTr="0039267D">
        <w:trPr>
          <w:trHeight w:val="422"/>
        </w:trPr>
        <w:tc>
          <w:tcPr>
            <w:tcW w:w="1985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% </w:t>
            </w:r>
          </w:p>
        </w:tc>
        <w:tc>
          <w:tcPr>
            <w:tcW w:w="1134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62,3 </w:t>
            </w:r>
          </w:p>
        </w:tc>
        <w:tc>
          <w:tcPr>
            <w:tcW w:w="1134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64,2 </w:t>
            </w:r>
          </w:p>
        </w:tc>
        <w:tc>
          <w:tcPr>
            <w:tcW w:w="1134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39,2 </w:t>
            </w:r>
          </w:p>
        </w:tc>
        <w:tc>
          <w:tcPr>
            <w:tcW w:w="1559" w:type="dxa"/>
          </w:tcPr>
          <w:p w:rsidR="0008300E" w:rsidRDefault="0008300E" w:rsidP="0039267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31,5 </w:t>
            </w:r>
          </w:p>
        </w:tc>
      </w:tr>
    </w:tbl>
    <w:p w:rsidR="0008300E" w:rsidRDefault="0008300E" w:rsidP="0008300E">
      <w:pPr>
        <w:spacing w:line="360" w:lineRule="auto"/>
        <w:ind w:firstLine="360"/>
        <w:jc w:val="both"/>
        <w:rPr>
          <w:sz w:val="28"/>
          <w:szCs w:val="28"/>
          <w:highlight w:val="yellow"/>
          <w:lang w:val="uk-UA"/>
        </w:rPr>
      </w:pPr>
    </w:p>
    <w:p w:rsidR="0008300E" w:rsidRPr="009B5CDA" w:rsidRDefault="0008300E" w:rsidP="0008300E">
      <w:pPr>
        <w:spacing w:line="360" w:lineRule="auto"/>
        <w:ind w:firstLine="360"/>
        <w:rPr>
          <w:sz w:val="28"/>
          <w:szCs w:val="28"/>
          <w:lang w:val="uk-UA"/>
        </w:rPr>
      </w:pPr>
      <w:r w:rsidRPr="009B5CDA">
        <w:rPr>
          <w:sz w:val="28"/>
          <w:szCs w:val="28"/>
          <w:lang w:val="uk-UA"/>
        </w:rPr>
        <w:t>Free</w:t>
      </w:r>
      <w:r>
        <w:rPr>
          <w:sz w:val="28"/>
          <w:szCs w:val="28"/>
          <w:lang w:val="uk-UA"/>
        </w:rPr>
        <w:t xml:space="preserve">dom from reinterventions at </w:t>
      </w:r>
      <w:r>
        <w:rPr>
          <w:sz w:val="28"/>
          <w:szCs w:val="28"/>
          <w:lang w:val="en-US"/>
        </w:rPr>
        <w:t>one</w:t>
      </w:r>
      <w:r w:rsidRPr="009B5CDA">
        <w:rPr>
          <w:sz w:val="28"/>
          <w:szCs w:val="28"/>
          <w:lang w:val="uk-UA"/>
        </w:rPr>
        <w:t xml:space="preserve"> month after B</w:t>
      </w:r>
      <w:r>
        <w:rPr>
          <w:sz w:val="28"/>
          <w:szCs w:val="28"/>
          <w:lang w:val="uk-UA"/>
        </w:rPr>
        <w:t>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was 93.4%, 3 months - 65.6%, 6 months - 55.3% 1 year - 50.9%. (Figure </w:t>
      </w:r>
      <w:r>
        <w:rPr>
          <w:sz w:val="28"/>
          <w:szCs w:val="28"/>
          <w:lang w:val="en-US"/>
        </w:rPr>
        <w:t>4</w:t>
      </w:r>
      <w:r w:rsidRPr="009B5CDA">
        <w:rPr>
          <w:sz w:val="28"/>
          <w:szCs w:val="28"/>
          <w:lang w:val="uk-UA"/>
        </w:rPr>
        <w:t>.).</w:t>
      </w:r>
    </w:p>
    <w:p w:rsidR="0008300E" w:rsidRPr="00AF0CE0" w:rsidRDefault="0008300E" w:rsidP="0008300E">
      <w:pPr>
        <w:spacing w:line="360" w:lineRule="auto"/>
        <w:ind w:firstLine="360"/>
        <w:jc w:val="right"/>
        <w:rPr>
          <w:b/>
          <w:sz w:val="28"/>
          <w:szCs w:val="28"/>
          <w:lang w:val="uk-UA"/>
        </w:rPr>
      </w:pPr>
      <w:r w:rsidRPr="00AF0CE0">
        <w:rPr>
          <w:b/>
          <w:sz w:val="28"/>
          <w:szCs w:val="28"/>
          <w:lang w:val="uk-UA"/>
        </w:rPr>
        <w:t xml:space="preserve">Figure </w:t>
      </w:r>
      <w:r w:rsidRPr="00AF0CE0">
        <w:rPr>
          <w:b/>
          <w:sz w:val="28"/>
          <w:szCs w:val="28"/>
          <w:lang w:val="en-US"/>
        </w:rPr>
        <w:t>4</w:t>
      </w:r>
      <w:r w:rsidRPr="00AF0CE0">
        <w:rPr>
          <w:b/>
          <w:sz w:val="28"/>
          <w:szCs w:val="28"/>
          <w:lang w:val="uk-UA"/>
        </w:rPr>
        <w:t>.</w:t>
      </w:r>
    </w:p>
    <w:p w:rsidR="0008300E" w:rsidRDefault="0008300E" w:rsidP="0008300E">
      <w:pPr>
        <w:spacing w:line="360" w:lineRule="auto"/>
        <w:ind w:firstLine="360"/>
        <w:rPr>
          <w:sz w:val="28"/>
          <w:szCs w:val="28"/>
          <w:highlight w:val="yellow"/>
          <w:lang w:val="uk-UA"/>
        </w:rPr>
      </w:pPr>
      <w:r w:rsidRPr="00AF0CE0">
        <w:rPr>
          <w:b/>
          <w:sz w:val="28"/>
          <w:szCs w:val="28"/>
          <w:lang w:val="uk-UA"/>
        </w:rPr>
        <w:lastRenderedPageBreak/>
        <w:t>Freedom from reinterventions after BA</w:t>
      </w:r>
      <w:r w:rsidRPr="00AF0CE0">
        <w:rPr>
          <w:b/>
          <w:sz w:val="28"/>
          <w:szCs w:val="28"/>
          <w:lang w:val="en-US"/>
        </w:rPr>
        <w:t>A</w:t>
      </w:r>
      <w:r w:rsidRPr="00AF0CE0">
        <w:rPr>
          <w:b/>
          <w:sz w:val="28"/>
          <w:szCs w:val="28"/>
          <w:lang w:val="uk-UA"/>
        </w:rPr>
        <w:t xml:space="preserve"> in infants.</w:t>
      </w:r>
      <w:r>
        <w:rPr>
          <w:noProof/>
          <w:sz w:val="28"/>
          <w:szCs w:val="28"/>
          <w:highlight w:val="yellow"/>
        </w:rPr>
        <w:drawing>
          <wp:inline distT="0" distB="0" distL="0" distR="0" wp14:anchorId="415C49C8" wp14:editId="0C874B96">
            <wp:extent cx="5724525" cy="3533775"/>
            <wp:effectExtent l="0" t="0" r="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8300E" w:rsidRPr="00B2387E" w:rsidRDefault="0008300E" w:rsidP="0008300E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B2387E">
        <w:rPr>
          <w:b/>
          <w:sz w:val="28"/>
          <w:szCs w:val="28"/>
          <w:lang w:val="uk-UA"/>
        </w:rPr>
        <w:t>Discussion.</w:t>
      </w:r>
    </w:p>
    <w:p w:rsidR="0008300E" w:rsidRPr="009B5CDA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The f</w:t>
      </w:r>
      <w:r w:rsidRPr="009B5CDA">
        <w:rPr>
          <w:sz w:val="28"/>
          <w:szCs w:val="28"/>
          <w:lang w:val="uk-UA"/>
        </w:rPr>
        <w:t xml:space="preserve">irst balloon angioplasty for aortic </w:t>
      </w:r>
      <w:proofErr w:type="gramStart"/>
      <w:r w:rsidRPr="009B5CDA">
        <w:rPr>
          <w:sz w:val="28"/>
          <w:szCs w:val="28"/>
          <w:lang w:val="uk-UA"/>
        </w:rPr>
        <w:t xml:space="preserve">coarctation </w:t>
      </w:r>
      <w:r>
        <w:rPr>
          <w:sz w:val="28"/>
          <w:szCs w:val="28"/>
          <w:lang w:val="en-US"/>
        </w:rPr>
        <w:t xml:space="preserve"> was</w:t>
      </w:r>
      <w:proofErr w:type="gramEnd"/>
      <w:r>
        <w:rPr>
          <w:sz w:val="28"/>
          <w:szCs w:val="28"/>
          <w:lang w:val="en-US"/>
        </w:rPr>
        <w:t xml:space="preserve"> </w:t>
      </w:r>
      <w:r w:rsidRPr="009B5CDA">
        <w:rPr>
          <w:sz w:val="28"/>
          <w:szCs w:val="28"/>
          <w:lang w:val="uk-UA"/>
        </w:rPr>
        <w:t>performed</w:t>
      </w:r>
      <w:r>
        <w:rPr>
          <w:sz w:val="28"/>
          <w:szCs w:val="28"/>
          <w:lang w:val="en-US"/>
        </w:rPr>
        <w:t xml:space="preserve"> by</w:t>
      </w:r>
      <w:r w:rsidRPr="009B5CDA">
        <w:rPr>
          <w:sz w:val="28"/>
          <w:szCs w:val="28"/>
          <w:lang w:val="uk-UA"/>
        </w:rPr>
        <w:t xml:space="preserve"> Lababidi in 1983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  <w:lang w:val="uk-UA"/>
        </w:rPr>
        <w:t xml:space="preserve"> [8], and basically </w:t>
      </w:r>
      <w:r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uk-UA"/>
        </w:rPr>
        <w:t>BA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was </w:t>
      </w:r>
      <w:r w:rsidRPr="009B5CDA">
        <w:rPr>
          <w:sz w:val="28"/>
          <w:szCs w:val="28"/>
          <w:lang w:val="uk-UA"/>
        </w:rPr>
        <w:t xml:space="preserve">offered as an effective treatment </w:t>
      </w:r>
      <w:r>
        <w:rPr>
          <w:sz w:val="28"/>
          <w:szCs w:val="28"/>
          <w:lang w:val="en-US"/>
        </w:rPr>
        <w:t xml:space="preserve">of </w:t>
      </w:r>
      <w:r>
        <w:rPr>
          <w:sz w:val="28"/>
          <w:szCs w:val="28"/>
          <w:lang w:val="uk-UA"/>
        </w:rPr>
        <w:t>r</w:t>
      </w:r>
      <w:r>
        <w:rPr>
          <w:sz w:val="28"/>
          <w:szCs w:val="28"/>
          <w:lang w:val="en-US"/>
        </w:rPr>
        <w:t>estenosis of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CoA</w:t>
      </w:r>
      <w:r w:rsidRPr="009B5CDA">
        <w:rPr>
          <w:sz w:val="28"/>
          <w:szCs w:val="28"/>
          <w:lang w:val="uk-UA"/>
        </w:rPr>
        <w:t xml:space="preserve"> in children [9]. But due to the lower complexity of procedure and fewer complications, fa</w:t>
      </w:r>
      <w:r>
        <w:rPr>
          <w:sz w:val="28"/>
          <w:szCs w:val="28"/>
          <w:lang w:val="uk-UA"/>
        </w:rPr>
        <w:t>ster recovery</w:t>
      </w:r>
      <w:r>
        <w:rPr>
          <w:sz w:val="28"/>
          <w:szCs w:val="28"/>
          <w:lang w:val="en-US"/>
        </w:rPr>
        <w:t>, the</w:t>
      </w:r>
      <w:r>
        <w:rPr>
          <w:sz w:val="28"/>
          <w:szCs w:val="28"/>
          <w:lang w:val="uk-UA"/>
        </w:rPr>
        <w:t xml:space="preserve"> BA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is often used </w:t>
      </w:r>
      <w:r>
        <w:rPr>
          <w:sz w:val="28"/>
          <w:szCs w:val="28"/>
          <w:lang w:val="en-US"/>
        </w:rPr>
        <w:t>for</w:t>
      </w:r>
      <w:r w:rsidRPr="009B5CDA">
        <w:rPr>
          <w:sz w:val="28"/>
          <w:szCs w:val="28"/>
          <w:lang w:val="uk-UA"/>
        </w:rPr>
        <w:t xml:space="preserve"> treatment of children with </w:t>
      </w:r>
      <w:r>
        <w:rPr>
          <w:sz w:val="28"/>
          <w:szCs w:val="28"/>
          <w:lang w:val="en-US"/>
        </w:rPr>
        <w:t>native CoA</w:t>
      </w:r>
      <w:r>
        <w:rPr>
          <w:sz w:val="28"/>
          <w:szCs w:val="28"/>
          <w:lang w:val="uk-UA"/>
        </w:rPr>
        <w:t xml:space="preserve">. In addition, </w:t>
      </w:r>
      <w:r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uk-UA"/>
        </w:rPr>
        <w:t>BA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when </w:t>
      </w:r>
      <w:r w:rsidRPr="009B5CDA">
        <w:rPr>
          <w:sz w:val="28"/>
          <w:szCs w:val="28"/>
          <w:lang w:val="uk-UA"/>
        </w:rPr>
        <w:t xml:space="preserve">necessary provides a significant </w:t>
      </w:r>
      <w:r>
        <w:rPr>
          <w:sz w:val="28"/>
          <w:szCs w:val="28"/>
          <w:lang w:val="en-US"/>
        </w:rPr>
        <w:t>gain of</w:t>
      </w:r>
      <w:r w:rsidRPr="009B5CDA">
        <w:rPr>
          <w:sz w:val="28"/>
          <w:szCs w:val="28"/>
          <w:lang w:val="uk-UA"/>
        </w:rPr>
        <w:t xml:space="preserve"> time</w:t>
      </w:r>
      <w:r>
        <w:rPr>
          <w:sz w:val="28"/>
          <w:szCs w:val="28"/>
          <w:lang w:val="en-US"/>
        </w:rPr>
        <w:t>.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It may </w:t>
      </w:r>
      <w:r w:rsidRPr="009B5CDA">
        <w:rPr>
          <w:sz w:val="28"/>
          <w:szCs w:val="28"/>
          <w:lang w:val="uk-UA"/>
        </w:rPr>
        <w:t xml:space="preserve">postpone </w:t>
      </w:r>
      <w:r>
        <w:rPr>
          <w:sz w:val="28"/>
          <w:szCs w:val="28"/>
          <w:lang w:val="en-US"/>
        </w:rPr>
        <w:t xml:space="preserve">a </w:t>
      </w:r>
      <w:r>
        <w:rPr>
          <w:sz w:val="28"/>
          <w:szCs w:val="28"/>
          <w:lang w:val="uk-UA"/>
        </w:rPr>
        <w:t>risk</w:t>
      </w:r>
      <w:r>
        <w:rPr>
          <w:sz w:val="28"/>
          <w:szCs w:val="28"/>
          <w:lang w:val="en-US"/>
        </w:rPr>
        <w:t>y</w:t>
      </w:r>
      <w:r w:rsidRPr="009B5CDA">
        <w:rPr>
          <w:sz w:val="28"/>
          <w:szCs w:val="28"/>
          <w:lang w:val="uk-UA"/>
        </w:rPr>
        <w:t xml:space="preserve"> surgery </w:t>
      </w:r>
      <w:r>
        <w:rPr>
          <w:sz w:val="28"/>
          <w:szCs w:val="28"/>
          <w:lang w:val="en-US"/>
        </w:rPr>
        <w:t xml:space="preserve">in </w:t>
      </w:r>
      <w:r w:rsidRPr="009B5CDA">
        <w:rPr>
          <w:sz w:val="28"/>
          <w:szCs w:val="28"/>
          <w:lang w:val="uk-UA"/>
        </w:rPr>
        <w:t xml:space="preserve">such </w:t>
      </w:r>
      <w:r>
        <w:rPr>
          <w:sz w:val="28"/>
          <w:szCs w:val="28"/>
          <w:lang w:val="en-US"/>
        </w:rPr>
        <w:t xml:space="preserve">cases </w:t>
      </w:r>
      <w:r w:rsidRPr="009B5CDA">
        <w:rPr>
          <w:sz w:val="28"/>
          <w:szCs w:val="28"/>
          <w:lang w:val="uk-UA"/>
        </w:rPr>
        <w:t xml:space="preserve">as children </w:t>
      </w:r>
      <w:r>
        <w:rPr>
          <w:sz w:val="28"/>
          <w:szCs w:val="28"/>
          <w:lang w:val="en-US"/>
        </w:rPr>
        <w:t>in a state of</w:t>
      </w:r>
      <w:r w:rsidRPr="009B5CDA">
        <w:rPr>
          <w:sz w:val="28"/>
          <w:szCs w:val="28"/>
          <w:lang w:val="uk-UA"/>
        </w:rPr>
        <w:t xml:space="preserve"> shock</w:t>
      </w:r>
      <w:r>
        <w:rPr>
          <w:sz w:val="28"/>
          <w:szCs w:val="28"/>
          <w:lang w:val="en-US"/>
        </w:rPr>
        <w:t xml:space="preserve"> and</w:t>
      </w:r>
      <w:r w:rsidRPr="009B5CDA">
        <w:rPr>
          <w:sz w:val="28"/>
          <w:szCs w:val="28"/>
          <w:lang w:val="uk-UA"/>
        </w:rPr>
        <w:t xml:space="preserve"> with biliary atresia awaiting liver transplantation </w:t>
      </w:r>
      <w:r>
        <w:rPr>
          <w:sz w:val="28"/>
          <w:szCs w:val="28"/>
          <w:lang w:val="en-US"/>
        </w:rPr>
        <w:t xml:space="preserve">and in cases with a </w:t>
      </w:r>
      <w:r w:rsidRPr="009B5CDA">
        <w:rPr>
          <w:sz w:val="28"/>
          <w:szCs w:val="28"/>
          <w:lang w:val="uk-UA"/>
        </w:rPr>
        <w:t>severe myocardial dysfunction after spontaneous cerebral hemorrhage</w:t>
      </w:r>
      <w:proofErr w:type="gramStart"/>
      <w:r>
        <w:rPr>
          <w:sz w:val="28"/>
          <w:szCs w:val="28"/>
          <w:lang w:val="en-US"/>
        </w:rPr>
        <w:t>,</w:t>
      </w:r>
      <w:r w:rsidRPr="009B5CDA">
        <w:rPr>
          <w:sz w:val="28"/>
          <w:szCs w:val="28"/>
          <w:lang w:val="uk-UA"/>
        </w:rPr>
        <w:t>.</w:t>
      </w:r>
      <w:proofErr w:type="gramEnd"/>
      <w:r w:rsidRPr="009B5CDA">
        <w:rPr>
          <w:sz w:val="28"/>
          <w:szCs w:val="28"/>
          <w:lang w:val="uk-UA"/>
        </w:rPr>
        <w:t xml:space="preserve"> This method reduces the degree of iatrogenic expos</w:t>
      </w:r>
      <w:r>
        <w:rPr>
          <w:sz w:val="28"/>
          <w:szCs w:val="28"/>
          <w:lang w:val="uk-UA"/>
        </w:rPr>
        <w:t>ure associated with operating trauma, prolonged anesthesi</w:t>
      </w:r>
      <w:r>
        <w:rPr>
          <w:sz w:val="28"/>
          <w:szCs w:val="28"/>
          <w:lang w:val="en-US"/>
        </w:rPr>
        <w:t>a,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mechanical ventilation</w:t>
      </w:r>
      <w:r>
        <w:rPr>
          <w:sz w:val="28"/>
          <w:szCs w:val="28"/>
          <w:lang w:val="en-US"/>
        </w:rPr>
        <w:t xml:space="preserve"> </w:t>
      </w:r>
      <w:r w:rsidRPr="009B5CDA">
        <w:rPr>
          <w:sz w:val="28"/>
          <w:szCs w:val="28"/>
          <w:lang w:val="uk-UA"/>
        </w:rPr>
        <w:t>a</w:t>
      </w:r>
      <w:r>
        <w:rPr>
          <w:sz w:val="28"/>
          <w:szCs w:val="28"/>
          <w:lang w:val="en-US"/>
        </w:rPr>
        <w:t>nd</w:t>
      </w:r>
      <w:r w:rsidRPr="009B5CDA">
        <w:rPr>
          <w:sz w:val="28"/>
          <w:szCs w:val="28"/>
          <w:lang w:val="uk-UA"/>
        </w:rPr>
        <w:t xml:space="preserve"> massive </w:t>
      </w:r>
      <w:r>
        <w:rPr>
          <w:sz w:val="28"/>
          <w:szCs w:val="28"/>
          <w:lang w:val="uk-UA"/>
        </w:rPr>
        <w:t xml:space="preserve">infusion therapy. </w:t>
      </w:r>
      <w:r>
        <w:rPr>
          <w:sz w:val="28"/>
          <w:szCs w:val="28"/>
          <w:lang w:val="en-US"/>
        </w:rPr>
        <w:t xml:space="preserve">When a </w:t>
      </w:r>
      <w:r w:rsidRPr="009B5CDA">
        <w:rPr>
          <w:sz w:val="28"/>
          <w:szCs w:val="28"/>
          <w:lang w:val="uk-UA"/>
        </w:rPr>
        <w:t xml:space="preserve">delay </w:t>
      </w:r>
      <w:r>
        <w:rPr>
          <w:sz w:val="28"/>
          <w:szCs w:val="28"/>
          <w:lang w:val="en-US"/>
        </w:rPr>
        <w:t xml:space="preserve">is required </w:t>
      </w:r>
      <w:r w:rsidRPr="009B5CDA">
        <w:rPr>
          <w:sz w:val="28"/>
          <w:szCs w:val="28"/>
          <w:lang w:val="uk-UA"/>
        </w:rPr>
        <w:t xml:space="preserve">or </w:t>
      </w:r>
      <w:r>
        <w:rPr>
          <w:sz w:val="28"/>
          <w:szCs w:val="28"/>
          <w:lang w:val="en-US"/>
        </w:rPr>
        <w:t>in case of</w:t>
      </w:r>
      <w:r w:rsidRPr="009B5CDA">
        <w:rPr>
          <w:sz w:val="28"/>
          <w:szCs w:val="28"/>
          <w:lang w:val="uk-UA"/>
        </w:rPr>
        <w:t xml:space="preserve"> impossibility of urgen</w:t>
      </w:r>
      <w:r>
        <w:rPr>
          <w:sz w:val="28"/>
          <w:szCs w:val="28"/>
          <w:lang w:val="uk-UA"/>
        </w:rPr>
        <w:t xml:space="preserve">t surgery, </w:t>
      </w:r>
      <w:r>
        <w:rPr>
          <w:sz w:val="28"/>
          <w:szCs w:val="28"/>
          <w:lang w:val="en-US"/>
        </w:rPr>
        <w:t xml:space="preserve">BAA </w:t>
      </w:r>
      <w:r w:rsidRPr="009B5CDA">
        <w:rPr>
          <w:sz w:val="28"/>
          <w:szCs w:val="28"/>
          <w:lang w:val="uk-UA"/>
        </w:rPr>
        <w:t>is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a </w:t>
      </w:r>
      <w:r>
        <w:rPr>
          <w:sz w:val="28"/>
          <w:szCs w:val="28"/>
          <w:lang w:val="uk-UA"/>
        </w:rPr>
        <w:t xml:space="preserve">fast, safe and effective way </w:t>
      </w:r>
      <w:r>
        <w:rPr>
          <w:sz w:val="28"/>
          <w:szCs w:val="28"/>
          <w:lang w:val="en-US"/>
        </w:rPr>
        <w:t>to</w:t>
      </w:r>
      <w:r>
        <w:rPr>
          <w:sz w:val="28"/>
          <w:szCs w:val="28"/>
          <w:lang w:val="uk-UA"/>
        </w:rPr>
        <w:t xml:space="preserve"> improve the </w:t>
      </w:r>
      <w:r>
        <w:rPr>
          <w:sz w:val="28"/>
          <w:szCs w:val="28"/>
          <w:lang w:val="en-US"/>
        </w:rPr>
        <w:t>overall state of the patient</w:t>
      </w:r>
      <w:r w:rsidRPr="009B5CDA">
        <w:rPr>
          <w:sz w:val="28"/>
          <w:szCs w:val="28"/>
          <w:lang w:val="uk-UA"/>
        </w:rPr>
        <w:t xml:space="preserve"> and prevent life </w:t>
      </w:r>
      <w:r>
        <w:rPr>
          <w:sz w:val="28"/>
          <w:szCs w:val="28"/>
          <w:lang w:val="en-US"/>
        </w:rPr>
        <w:t>hazard</w:t>
      </w:r>
      <w:r>
        <w:rPr>
          <w:sz w:val="28"/>
          <w:szCs w:val="28"/>
          <w:lang w:val="uk-UA"/>
        </w:rPr>
        <w:t xml:space="preserve"> complic</w:t>
      </w:r>
      <w:r>
        <w:rPr>
          <w:sz w:val="28"/>
          <w:szCs w:val="28"/>
          <w:lang w:val="en-US"/>
        </w:rPr>
        <w:t>ations</w:t>
      </w:r>
      <w:r w:rsidRPr="009B5CDA">
        <w:rPr>
          <w:sz w:val="28"/>
          <w:szCs w:val="28"/>
          <w:lang w:val="uk-UA"/>
        </w:rPr>
        <w:t>.</w:t>
      </w:r>
    </w:p>
    <w:p w:rsidR="0008300E" w:rsidRPr="009B5CDA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  <w:r w:rsidRPr="009B5CDA">
        <w:rPr>
          <w:sz w:val="28"/>
          <w:szCs w:val="28"/>
          <w:lang w:val="uk-UA"/>
        </w:rPr>
        <w:t xml:space="preserve">Nevertheless, the </w:t>
      </w:r>
      <w:r>
        <w:rPr>
          <w:sz w:val="28"/>
          <w:szCs w:val="28"/>
          <w:lang w:val="en-US"/>
        </w:rPr>
        <w:t>issue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about </w:t>
      </w:r>
      <w:r>
        <w:rPr>
          <w:sz w:val="28"/>
          <w:szCs w:val="28"/>
          <w:lang w:val="uk-UA"/>
        </w:rPr>
        <w:t>BA</w:t>
      </w:r>
      <w:r>
        <w:rPr>
          <w:sz w:val="28"/>
          <w:szCs w:val="28"/>
          <w:lang w:val="en-US"/>
        </w:rPr>
        <w:t>A options</w:t>
      </w:r>
      <w:r w:rsidRPr="009B5CDA">
        <w:rPr>
          <w:sz w:val="28"/>
          <w:szCs w:val="28"/>
          <w:lang w:val="uk-UA"/>
        </w:rPr>
        <w:t xml:space="preserve"> in ne</w:t>
      </w:r>
      <w:r>
        <w:rPr>
          <w:sz w:val="28"/>
          <w:szCs w:val="28"/>
          <w:lang w:val="uk-UA"/>
        </w:rPr>
        <w:t xml:space="preserve">onates and infants with </w:t>
      </w:r>
      <w:r>
        <w:rPr>
          <w:sz w:val="28"/>
          <w:szCs w:val="28"/>
          <w:lang w:val="en-US"/>
        </w:rPr>
        <w:t>native</w:t>
      </w:r>
      <w:r w:rsidRPr="009B5CDA">
        <w:rPr>
          <w:sz w:val="28"/>
          <w:szCs w:val="28"/>
          <w:lang w:val="uk-UA"/>
        </w:rPr>
        <w:t xml:space="preserve"> CoA is </w:t>
      </w:r>
      <w:r>
        <w:rPr>
          <w:sz w:val="28"/>
          <w:szCs w:val="28"/>
          <w:lang w:val="en-US"/>
        </w:rPr>
        <w:t>controversal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due to the </w:t>
      </w:r>
      <w:r w:rsidRPr="009B5CDA">
        <w:rPr>
          <w:sz w:val="28"/>
          <w:szCs w:val="28"/>
          <w:lang w:val="uk-UA"/>
        </w:rPr>
        <w:t xml:space="preserve">higher </w:t>
      </w:r>
      <w:r>
        <w:rPr>
          <w:sz w:val="28"/>
          <w:szCs w:val="28"/>
          <w:lang w:val="en-US"/>
        </w:rPr>
        <w:t xml:space="preserve">rate of </w:t>
      </w:r>
      <w:r>
        <w:rPr>
          <w:sz w:val="28"/>
          <w:szCs w:val="28"/>
          <w:lang w:val="uk-UA"/>
        </w:rPr>
        <w:t>re</w:t>
      </w:r>
      <w:r w:rsidRPr="009B5CDA">
        <w:rPr>
          <w:sz w:val="28"/>
          <w:szCs w:val="28"/>
          <w:lang w:val="uk-UA"/>
        </w:rPr>
        <w:t>intervention</w:t>
      </w:r>
      <w:r>
        <w:rPr>
          <w:sz w:val="28"/>
          <w:szCs w:val="28"/>
          <w:lang w:val="en-US"/>
        </w:rPr>
        <w:t>s</w:t>
      </w:r>
      <w:r w:rsidRPr="009B5CDA"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 xml:space="preserve">50-83%) </w:t>
      </w:r>
      <w:r w:rsidRPr="009B5CDA">
        <w:rPr>
          <w:sz w:val="28"/>
          <w:szCs w:val="28"/>
          <w:lang w:val="uk-UA"/>
        </w:rPr>
        <w:t xml:space="preserve">in comparison with alternative surgical method [4,6]. Early development of restenosis </w:t>
      </w:r>
      <w:r w:rsidRPr="009B5CDA">
        <w:rPr>
          <w:sz w:val="28"/>
          <w:szCs w:val="28"/>
          <w:lang w:val="uk-UA"/>
        </w:rPr>
        <w:lastRenderedPageBreak/>
        <w:t xml:space="preserve">after dilatation in infants </w:t>
      </w:r>
      <w:r>
        <w:rPr>
          <w:sz w:val="28"/>
          <w:szCs w:val="28"/>
          <w:lang w:val="en-US"/>
        </w:rPr>
        <w:t xml:space="preserve">may be </w:t>
      </w:r>
      <w:r w:rsidRPr="009B5CDA">
        <w:rPr>
          <w:sz w:val="28"/>
          <w:szCs w:val="28"/>
          <w:lang w:val="uk-UA"/>
        </w:rPr>
        <w:t xml:space="preserve">attributed to </w:t>
      </w:r>
      <w:r>
        <w:rPr>
          <w:sz w:val="28"/>
          <w:szCs w:val="28"/>
          <w:lang w:val="en-US"/>
        </w:rPr>
        <w:t xml:space="preserve">several </w:t>
      </w:r>
      <w:r>
        <w:rPr>
          <w:sz w:val="28"/>
          <w:szCs w:val="28"/>
          <w:lang w:val="uk-UA"/>
        </w:rPr>
        <w:t>factors</w:t>
      </w:r>
      <w:r>
        <w:rPr>
          <w:sz w:val="28"/>
          <w:szCs w:val="28"/>
          <w:lang w:val="en-US"/>
        </w:rPr>
        <w:t xml:space="preserve"> i.e.</w:t>
      </w:r>
      <w:r>
        <w:rPr>
          <w:sz w:val="28"/>
          <w:szCs w:val="28"/>
          <w:lang w:val="uk-UA"/>
        </w:rPr>
        <w:t xml:space="preserve"> the r</w:t>
      </w:r>
      <w:r>
        <w:rPr>
          <w:sz w:val="28"/>
          <w:szCs w:val="28"/>
          <w:lang w:val="en-US"/>
        </w:rPr>
        <w:t>eemergency of ductal</w:t>
      </w:r>
      <w:r w:rsidRPr="009B5CDA">
        <w:rPr>
          <w:sz w:val="28"/>
          <w:szCs w:val="28"/>
          <w:lang w:val="uk-UA"/>
        </w:rPr>
        <w:t xml:space="preserve"> elastic tissues that occur in the area of </w:t>
      </w:r>
      <w:r>
        <w:rPr>
          <w:sz w:val="28"/>
          <w:szCs w:val="28"/>
          <w:lang w:val="en-US"/>
        </w:rPr>
        <w:t>CoA</w:t>
      </w:r>
      <w:r w:rsidRPr="009B5CDA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n-US"/>
        </w:rPr>
        <w:t xml:space="preserve">the </w:t>
      </w:r>
      <w:r w:rsidRPr="009B5CDA">
        <w:rPr>
          <w:sz w:val="28"/>
          <w:szCs w:val="28"/>
          <w:lang w:val="uk-UA"/>
        </w:rPr>
        <w:t xml:space="preserve">hypoplasia of the aortic isthmus, which reduces blood flow in the area of dilatation; </w:t>
      </w:r>
      <w:r>
        <w:rPr>
          <w:sz w:val="28"/>
          <w:szCs w:val="28"/>
          <w:lang w:val="en-US"/>
        </w:rPr>
        <w:t xml:space="preserve">the </w:t>
      </w:r>
      <w:r w:rsidRPr="009B5CDA">
        <w:rPr>
          <w:sz w:val="28"/>
          <w:szCs w:val="28"/>
          <w:lang w:val="uk-UA"/>
        </w:rPr>
        <w:t>intimal hyperplasia and proli</w:t>
      </w:r>
      <w:r>
        <w:rPr>
          <w:sz w:val="28"/>
          <w:szCs w:val="28"/>
          <w:lang w:val="uk-UA"/>
        </w:rPr>
        <w:t>feration of smooth muscle cells</w:t>
      </w:r>
      <w:r w:rsidRPr="009B5CDA">
        <w:rPr>
          <w:sz w:val="28"/>
          <w:szCs w:val="28"/>
          <w:lang w:val="uk-UA"/>
        </w:rPr>
        <w:t xml:space="preserve"> [4]</w:t>
      </w:r>
      <w:r>
        <w:rPr>
          <w:sz w:val="28"/>
          <w:szCs w:val="28"/>
          <w:lang w:val="en-US"/>
        </w:rPr>
        <w:t>.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</w:t>
      </w:r>
      <w:r w:rsidRPr="009B5CDA">
        <w:rPr>
          <w:sz w:val="28"/>
          <w:szCs w:val="28"/>
          <w:lang w:val="uk-UA"/>
        </w:rPr>
        <w:t xml:space="preserve">tenosis </w:t>
      </w:r>
      <w:r>
        <w:rPr>
          <w:sz w:val="28"/>
          <w:szCs w:val="28"/>
          <w:lang w:val="en-US"/>
        </w:rPr>
        <w:t>after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BAA</w:t>
      </w:r>
      <w:r w:rsidRPr="009B5C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is </w:t>
      </w:r>
      <w:r w:rsidRPr="009B5CDA">
        <w:rPr>
          <w:sz w:val="28"/>
          <w:szCs w:val="28"/>
          <w:lang w:val="uk-UA"/>
        </w:rPr>
        <w:t>eliminated by line</w:t>
      </w:r>
      <w:r>
        <w:rPr>
          <w:sz w:val="28"/>
          <w:szCs w:val="28"/>
          <w:lang w:val="en-US"/>
        </w:rPr>
        <w:t>ar</w:t>
      </w:r>
      <w:r w:rsidRPr="009B5CDA">
        <w:rPr>
          <w:sz w:val="28"/>
          <w:szCs w:val="28"/>
          <w:lang w:val="uk-UA"/>
        </w:rPr>
        <w:t xml:space="preserve"> breaks </w:t>
      </w:r>
      <w:r>
        <w:rPr>
          <w:sz w:val="28"/>
          <w:szCs w:val="28"/>
          <w:lang w:val="en-US"/>
        </w:rPr>
        <w:t xml:space="preserve">of </w:t>
      </w:r>
      <w:r w:rsidRPr="009B5CDA">
        <w:rPr>
          <w:sz w:val="28"/>
          <w:szCs w:val="28"/>
          <w:lang w:val="uk-UA"/>
        </w:rPr>
        <w:t xml:space="preserve">intima and media in the area of </w:t>
      </w:r>
      <w:r>
        <w:rPr>
          <w:sz w:val="28"/>
          <w:szCs w:val="28"/>
          <w:lang w:val="en-US"/>
        </w:rPr>
        <w:t>CoA</w:t>
      </w:r>
      <w:r>
        <w:rPr>
          <w:sz w:val="28"/>
          <w:szCs w:val="28"/>
          <w:lang w:val="uk-UA"/>
        </w:rPr>
        <w:t xml:space="preserve"> [3], which does not e</w:t>
      </w:r>
      <w:r>
        <w:rPr>
          <w:sz w:val="28"/>
          <w:szCs w:val="28"/>
          <w:lang w:val="en-US"/>
        </w:rPr>
        <w:t>xclude</w:t>
      </w:r>
      <w:r w:rsidRPr="009B5CDA">
        <w:rPr>
          <w:sz w:val="28"/>
          <w:szCs w:val="28"/>
          <w:lang w:val="uk-UA"/>
        </w:rPr>
        <w:t xml:space="preserve"> the above etiol</w:t>
      </w:r>
      <w:r>
        <w:rPr>
          <w:sz w:val="28"/>
          <w:szCs w:val="28"/>
          <w:lang w:val="uk-UA"/>
        </w:rPr>
        <w:t>ogical factors of re</w:t>
      </w:r>
      <w:r>
        <w:rPr>
          <w:sz w:val="28"/>
          <w:szCs w:val="28"/>
          <w:lang w:val="en-US"/>
        </w:rPr>
        <w:t>coarctation</w:t>
      </w:r>
      <w:r w:rsidRPr="009B5CDA">
        <w:rPr>
          <w:sz w:val="28"/>
          <w:szCs w:val="28"/>
          <w:lang w:val="uk-UA"/>
        </w:rPr>
        <w:t>.</w:t>
      </w:r>
    </w:p>
    <w:p w:rsidR="0008300E" w:rsidRPr="009B5CDA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Pr="009B5CDA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According to our</w:t>
      </w:r>
      <w:r w:rsidRPr="009B5CDA">
        <w:rPr>
          <w:sz w:val="28"/>
          <w:szCs w:val="28"/>
          <w:lang w:val="uk-UA"/>
        </w:rPr>
        <w:t xml:space="preserve"> data and the literature research, we can </w:t>
      </w:r>
      <w:proofErr w:type="gramStart"/>
      <w:r>
        <w:rPr>
          <w:sz w:val="28"/>
          <w:szCs w:val="28"/>
          <w:lang w:val="en-US"/>
        </w:rPr>
        <w:t>made</w:t>
      </w:r>
      <w:proofErr w:type="gramEnd"/>
      <w:r w:rsidRPr="009B5CDA">
        <w:rPr>
          <w:sz w:val="28"/>
          <w:szCs w:val="28"/>
          <w:lang w:val="uk-UA"/>
        </w:rPr>
        <w:t xml:space="preserve"> the following conclusions:</w:t>
      </w:r>
    </w:p>
    <w:p w:rsidR="0008300E" w:rsidRPr="009B5CDA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  <w:r w:rsidRPr="009B5CDA">
        <w:rPr>
          <w:sz w:val="28"/>
          <w:szCs w:val="28"/>
          <w:lang w:val="uk-UA"/>
        </w:rPr>
        <w:t xml:space="preserve">1. </w:t>
      </w:r>
      <w:r>
        <w:rPr>
          <w:sz w:val="28"/>
          <w:szCs w:val="28"/>
          <w:lang w:val="en-US"/>
        </w:rPr>
        <w:t>BAA</w:t>
      </w:r>
      <w:r w:rsidRPr="009B5CDA">
        <w:rPr>
          <w:sz w:val="28"/>
          <w:szCs w:val="28"/>
          <w:lang w:val="uk-UA"/>
        </w:rPr>
        <w:t xml:space="preserve"> is a safe and effective method for </w:t>
      </w:r>
      <w:r>
        <w:rPr>
          <w:sz w:val="28"/>
          <w:szCs w:val="28"/>
          <w:lang w:val="en-US"/>
        </w:rPr>
        <w:t>treatment infants with CoA w</w:t>
      </w:r>
      <w:r w:rsidRPr="009B5CDA">
        <w:rPr>
          <w:sz w:val="28"/>
          <w:szCs w:val="28"/>
          <w:lang w:val="uk-UA"/>
        </w:rPr>
        <w:t>ith good immediate results.</w:t>
      </w:r>
    </w:p>
    <w:p w:rsidR="0008300E" w:rsidRPr="009B5CDA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  <w:r w:rsidRPr="009B5CDA">
        <w:rPr>
          <w:sz w:val="28"/>
          <w:szCs w:val="28"/>
          <w:lang w:val="uk-UA"/>
        </w:rPr>
        <w:t xml:space="preserve">2. Risk </w:t>
      </w:r>
      <w:r>
        <w:rPr>
          <w:sz w:val="28"/>
          <w:szCs w:val="28"/>
          <w:lang w:val="en-US"/>
        </w:rPr>
        <w:t xml:space="preserve">of </w:t>
      </w:r>
      <w:r>
        <w:rPr>
          <w:sz w:val="28"/>
          <w:szCs w:val="28"/>
          <w:lang w:val="uk-UA"/>
        </w:rPr>
        <w:t>re</w:t>
      </w:r>
      <w:r w:rsidRPr="009B5CDA">
        <w:rPr>
          <w:sz w:val="28"/>
          <w:szCs w:val="28"/>
          <w:lang w:val="uk-UA"/>
        </w:rPr>
        <w:t xml:space="preserve">interventions </w:t>
      </w:r>
      <w:r>
        <w:rPr>
          <w:sz w:val="28"/>
          <w:szCs w:val="28"/>
          <w:lang w:val="en-US"/>
        </w:rPr>
        <w:t xml:space="preserve">after BAA </w:t>
      </w:r>
      <w:r w:rsidRPr="009B5CDA">
        <w:rPr>
          <w:sz w:val="28"/>
          <w:szCs w:val="28"/>
          <w:lang w:val="uk-UA"/>
        </w:rPr>
        <w:t>in</w:t>
      </w:r>
      <w:r>
        <w:rPr>
          <w:sz w:val="28"/>
          <w:szCs w:val="28"/>
          <w:lang w:val="uk-UA"/>
        </w:rPr>
        <w:t xml:space="preserve"> infants is about 57.3%</w:t>
      </w:r>
      <w:r w:rsidRPr="009B5CDA">
        <w:rPr>
          <w:sz w:val="28"/>
          <w:szCs w:val="28"/>
          <w:lang w:val="uk-UA"/>
        </w:rPr>
        <w:t>.</w:t>
      </w:r>
    </w:p>
    <w:p w:rsidR="0008300E" w:rsidRPr="009B5CDA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BA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in infants is radical in 42.7% of cases and allows to postpone cardiac surgery by an average of 88,6 ± 60,7 days.</w:t>
      </w:r>
    </w:p>
    <w:p w:rsidR="0008300E" w:rsidRPr="009B5CDA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  <w:r w:rsidRPr="009B5CDA">
        <w:rPr>
          <w:sz w:val="28"/>
          <w:szCs w:val="28"/>
          <w:lang w:val="uk-UA"/>
        </w:rPr>
        <w:t xml:space="preserve">4. Patients under the age of 2 months </w:t>
      </w:r>
      <w:r>
        <w:rPr>
          <w:sz w:val="28"/>
          <w:szCs w:val="28"/>
          <w:lang w:val="en-US"/>
        </w:rPr>
        <w:t>have</w:t>
      </w:r>
      <w:r w:rsidRPr="009B5CDA">
        <w:rPr>
          <w:sz w:val="28"/>
          <w:szCs w:val="28"/>
          <w:lang w:val="uk-UA"/>
        </w:rPr>
        <w:t xml:space="preserve"> the greatest risk </w:t>
      </w:r>
      <w:r>
        <w:rPr>
          <w:sz w:val="28"/>
          <w:szCs w:val="28"/>
          <w:lang w:val="en-US"/>
        </w:rPr>
        <w:t xml:space="preserve">of </w:t>
      </w:r>
      <w:r>
        <w:rPr>
          <w:sz w:val="28"/>
          <w:szCs w:val="28"/>
          <w:lang w:val="uk-UA"/>
        </w:rPr>
        <w:t>re</w:t>
      </w:r>
      <w:r w:rsidRPr="009B5CDA">
        <w:rPr>
          <w:sz w:val="28"/>
          <w:szCs w:val="28"/>
          <w:lang w:val="uk-UA"/>
        </w:rPr>
        <w:t>interventions - about 62,3- 64.2% of cases.</w:t>
      </w: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  <w:r w:rsidRPr="009B5CDA">
        <w:rPr>
          <w:sz w:val="28"/>
          <w:szCs w:val="28"/>
          <w:lang w:val="uk-UA"/>
        </w:rPr>
        <w:t xml:space="preserve">5. </w:t>
      </w:r>
      <w:r>
        <w:rPr>
          <w:sz w:val="28"/>
          <w:szCs w:val="28"/>
          <w:lang w:val="uk-UA"/>
        </w:rPr>
        <w:t>BA</w:t>
      </w:r>
      <w:r>
        <w:rPr>
          <w:sz w:val="28"/>
          <w:szCs w:val="28"/>
          <w:lang w:val="en-US"/>
        </w:rPr>
        <w:t>A</w:t>
      </w:r>
      <w:r w:rsidRPr="009B5CDA">
        <w:rPr>
          <w:sz w:val="28"/>
          <w:szCs w:val="28"/>
          <w:lang w:val="uk-UA"/>
        </w:rPr>
        <w:t xml:space="preserve"> is a safe alternative effective method for </w:t>
      </w:r>
      <w:r>
        <w:rPr>
          <w:sz w:val="28"/>
          <w:szCs w:val="28"/>
          <w:lang w:val="en-US"/>
        </w:rPr>
        <w:t>treatment infants with CoA</w:t>
      </w:r>
      <w:r w:rsidRPr="009B5CDA">
        <w:rPr>
          <w:sz w:val="28"/>
          <w:szCs w:val="28"/>
          <w:lang w:val="uk-UA"/>
        </w:rPr>
        <w:t xml:space="preserve"> over 2 months</w:t>
      </w:r>
      <w:r>
        <w:rPr>
          <w:sz w:val="28"/>
          <w:szCs w:val="28"/>
          <w:lang w:val="en-US"/>
        </w:rPr>
        <w:t xml:space="preserve"> </w:t>
      </w:r>
      <w:r w:rsidRPr="009B5CDA">
        <w:rPr>
          <w:sz w:val="28"/>
          <w:szCs w:val="28"/>
          <w:lang w:val="uk-UA"/>
        </w:rPr>
        <w:t xml:space="preserve">with relatively low </w:t>
      </w:r>
      <w:r>
        <w:rPr>
          <w:sz w:val="28"/>
          <w:szCs w:val="28"/>
          <w:lang w:val="en-US"/>
        </w:rPr>
        <w:t xml:space="preserve">level of </w:t>
      </w:r>
      <w:r>
        <w:rPr>
          <w:sz w:val="28"/>
          <w:szCs w:val="28"/>
          <w:lang w:val="uk-UA"/>
        </w:rPr>
        <w:t>re</w:t>
      </w:r>
      <w:r w:rsidRPr="009B5CDA">
        <w:rPr>
          <w:sz w:val="28"/>
          <w:szCs w:val="28"/>
          <w:lang w:val="uk-UA"/>
        </w:rPr>
        <w:t>interventions (about 31-39%).</w:t>
      </w: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jc w:val="both"/>
        <w:rPr>
          <w:sz w:val="28"/>
          <w:szCs w:val="28"/>
          <w:lang w:val="uk-UA"/>
        </w:rPr>
      </w:pPr>
    </w:p>
    <w:p w:rsidR="0008300E" w:rsidRDefault="0008300E" w:rsidP="0008300E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References</w:t>
      </w:r>
    </w:p>
    <w:p w:rsidR="0008300E" w:rsidRDefault="0008300E" w:rsidP="0008300E">
      <w:pPr>
        <w:rPr>
          <w:sz w:val="28"/>
          <w:szCs w:val="28"/>
          <w:lang w:val="uk-UA"/>
        </w:rPr>
      </w:pPr>
    </w:p>
    <w:p w:rsidR="00406EBA" w:rsidRDefault="00406EBA" w:rsidP="00406EBA">
      <w:pPr>
        <w:numPr>
          <w:ilvl w:val="3"/>
          <w:numId w:val="2"/>
        </w:numPr>
        <w:spacing w:line="360" w:lineRule="auto"/>
        <w:ind w:left="540" w:hanging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Arpan R D., Syamasundar R. Coarctation of Aorta-Management Options and Decision Making / Arpan R D., Syamasundar R. // </w:t>
      </w:r>
      <w:r w:rsidRPr="00724AAC">
        <w:rPr>
          <w:sz w:val="28"/>
          <w:szCs w:val="28"/>
          <w:lang w:val="uk-UA"/>
        </w:rPr>
        <w:t>Pediat Therapeut</w:t>
      </w:r>
      <w:r>
        <w:rPr>
          <w:sz w:val="28"/>
          <w:szCs w:val="28"/>
          <w:lang w:val="uk-UA"/>
        </w:rPr>
        <w:t>. –</w:t>
      </w:r>
      <w:r w:rsidRPr="00724AAC">
        <w:rPr>
          <w:sz w:val="28"/>
          <w:szCs w:val="28"/>
          <w:lang w:val="uk-UA"/>
        </w:rPr>
        <w:t xml:space="preserve"> 2012</w:t>
      </w:r>
      <w:r>
        <w:rPr>
          <w:sz w:val="28"/>
          <w:szCs w:val="28"/>
          <w:lang w:val="uk-UA"/>
        </w:rPr>
        <w:t xml:space="preserve">. – </w:t>
      </w:r>
      <w:r w:rsidRPr="00724AAC">
        <w:rPr>
          <w:sz w:val="28"/>
          <w:szCs w:val="28"/>
          <w:lang w:val="uk-UA"/>
        </w:rPr>
        <w:t xml:space="preserve"> S5</w:t>
      </w:r>
      <w:r>
        <w:rPr>
          <w:sz w:val="28"/>
          <w:szCs w:val="28"/>
          <w:lang w:val="uk-UA"/>
        </w:rPr>
        <w:t>.</w:t>
      </w:r>
    </w:p>
    <w:p w:rsidR="00406EBA" w:rsidRPr="008B5E6C" w:rsidRDefault="00406EBA" w:rsidP="00406EBA">
      <w:pPr>
        <w:pStyle w:val="a5"/>
        <w:numPr>
          <w:ilvl w:val="3"/>
          <w:numId w:val="2"/>
        </w:numPr>
        <w:spacing w:line="360" w:lineRule="auto"/>
        <w:ind w:left="540" w:hanging="540"/>
        <w:jc w:val="both"/>
        <w:rPr>
          <w:sz w:val="28"/>
          <w:szCs w:val="28"/>
          <w:lang w:val="uk-UA"/>
        </w:rPr>
      </w:pPr>
      <w:r w:rsidRPr="008B5E6C">
        <w:rPr>
          <w:sz w:val="28"/>
          <w:szCs w:val="28"/>
          <w:lang w:val="uk-UA"/>
        </w:rPr>
        <w:t xml:space="preserve">Mavroudis C., Backer C.L., Pediatric Cardiac Surgery ed.4 – Blackwell Publishing Ltd, 2013. – 256 p. </w:t>
      </w:r>
    </w:p>
    <w:p w:rsidR="00406EBA" w:rsidRPr="008B5E6C" w:rsidRDefault="00406EBA" w:rsidP="00406EBA">
      <w:pPr>
        <w:pStyle w:val="a5"/>
        <w:numPr>
          <w:ilvl w:val="3"/>
          <w:numId w:val="2"/>
        </w:numPr>
        <w:spacing w:line="360" w:lineRule="auto"/>
        <w:ind w:left="540" w:hanging="540"/>
        <w:jc w:val="both"/>
        <w:rPr>
          <w:sz w:val="28"/>
          <w:szCs w:val="28"/>
          <w:lang w:val="uk-UA"/>
        </w:rPr>
      </w:pPr>
      <w:r w:rsidRPr="008B5E6C">
        <w:rPr>
          <w:sz w:val="28"/>
          <w:szCs w:val="28"/>
          <w:lang w:val="uk-UA"/>
        </w:rPr>
        <w:t xml:space="preserve">Kirklin/ Barratt-Boyes Cardiac Surgery. – 2004. –  </w:t>
      </w:r>
      <w:r w:rsidRPr="008B5E6C">
        <w:rPr>
          <w:sz w:val="28"/>
          <w:szCs w:val="28"/>
          <w:lang w:val="en-US"/>
        </w:rPr>
        <w:t>Vol.</w:t>
      </w:r>
      <w:r w:rsidRPr="008B5E6C">
        <w:rPr>
          <w:lang w:val="en-US"/>
        </w:rPr>
        <w:t xml:space="preserve"> </w:t>
      </w:r>
      <w:r w:rsidRPr="008B5E6C">
        <w:rPr>
          <w:sz w:val="28"/>
          <w:szCs w:val="28"/>
          <w:lang w:val="uk-UA"/>
        </w:rPr>
        <w:t>2.</w:t>
      </w:r>
      <w:r w:rsidRPr="008B5E6C">
        <w:rPr>
          <w:sz w:val="28"/>
          <w:szCs w:val="28"/>
          <w:lang w:val="en-US"/>
        </w:rPr>
        <w:t xml:space="preserve"> </w:t>
      </w:r>
      <w:r w:rsidRPr="008B5E6C">
        <w:rPr>
          <w:sz w:val="28"/>
          <w:szCs w:val="28"/>
          <w:lang w:val="uk-UA"/>
        </w:rPr>
        <w:t xml:space="preserve">– </w:t>
      </w:r>
      <w:r w:rsidRPr="008B5E6C">
        <w:rPr>
          <w:sz w:val="28"/>
          <w:szCs w:val="28"/>
          <w:lang w:val="en-US"/>
        </w:rPr>
        <w:t>P.</w:t>
      </w:r>
      <w:r w:rsidRPr="008B5E6C">
        <w:rPr>
          <w:lang w:val="en-US"/>
        </w:rPr>
        <w:t> </w:t>
      </w:r>
      <w:r w:rsidRPr="008B5E6C">
        <w:rPr>
          <w:sz w:val="28"/>
          <w:szCs w:val="28"/>
          <w:lang w:val="uk-UA"/>
        </w:rPr>
        <w:t>1321–1352.</w:t>
      </w:r>
    </w:p>
    <w:p w:rsidR="00406EBA" w:rsidRDefault="00406EBA" w:rsidP="00406EBA">
      <w:pPr>
        <w:numPr>
          <w:ilvl w:val="3"/>
          <w:numId w:val="2"/>
        </w:numPr>
        <w:spacing w:line="360" w:lineRule="auto"/>
        <w:ind w:left="540" w:hanging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Andrew C. Fiore, MD, Laurice K. Fischer, MS, Theresa Schwartz, MS. Comparison of Angioplasty and Surgery for Neonatal Aortic Coarctation // Ann Thorac Surg. – 2005. – </w:t>
      </w:r>
      <w:r>
        <w:rPr>
          <w:sz w:val="28"/>
          <w:szCs w:val="28"/>
          <w:lang w:val="en-US"/>
        </w:rPr>
        <w:t>Vol.</w:t>
      </w:r>
      <w:r>
        <w:rPr>
          <w:lang w:val="en-US"/>
        </w:rPr>
        <w:t xml:space="preserve"> </w:t>
      </w:r>
      <w:r>
        <w:rPr>
          <w:sz w:val="28"/>
          <w:szCs w:val="28"/>
          <w:lang w:val="uk-UA"/>
        </w:rPr>
        <w:t>80.</w:t>
      </w:r>
      <w:r w:rsidRPr="00010659">
        <w:rPr>
          <w:lang w:val="en-US"/>
        </w:rPr>
        <w:t xml:space="preserve">– </w:t>
      </w:r>
      <w:r w:rsidRPr="00B516FD">
        <w:rPr>
          <w:sz w:val="28"/>
          <w:szCs w:val="28"/>
          <w:lang w:val="en-US"/>
        </w:rPr>
        <w:t>P.</w:t>
      </w:r>
      <w:r>
        <w:rPr>
          <w:lang w:val="en-US"/>
        </w:rPr>
        <w:t> </w:t>
      </w:r>
      <w:r>
        <w:rPr>
          <w:sz w:val="28"/>
          <w:szCs w:val="28"/>
          <w:lang w:val="uk-UA"/>
        </w:rPr>
        <w:t>1659–65.</w:t>
      </w:r>
    </w:p>
    <w:p w:rsidR="00406EBA" w:rsidRDefault="00406EBA" w:rsidP="00406EBA">
      <w:pPr>
        <w:numPr>
          <w:ilvl w:val="3"/>
          <w:numId w:val="2"/>
        </w:numPr>
        <w:spacing w:line="360" w:lineRule="auto"/>
        <w:ind w:left="540" w:hanging="540"/>
        <w:jc w:val="both"/>
        <w:rPr>
          <w:sz w:val="28"/>
          <w:szCs w:val="28"/>
          <w:lang w:val="uk-UA"/>
        </w:rPr>
      </w:pPr>
      <w:hyperlink r:id="rId13" w:history="1">
        <w:r>
          <w:rPr>
            <w:sz w:val="28"/>
            <w:szCs w:val="28"/>
            <w:lang w:val="uk-UA"/>
          </w:rPr>
          <w:t xml:space="preserve">Rao P. S., Jureidini S. B., Balfour I. C., Singh G. K., Chen S. C. Severe aortic coarctation in infants less than 3 months: successful palliation by balloon angioplasty // J Invasive Cardiol. – 2003 Apr. – </w:t>
        </w:r>
        <w:r>
          <w:rPr>
            <w:sz w:val="28"/>
            <w:szCs w:val="28"/>
            <w:lang w:val="en-US"/>
          </w:rPr>
          <w:t>Vol.</w:t>
        </w:r>
        <w:r>
          <w:rPr>
            <w:sz w:val="28"/>
            <w:szCs w:val="28"/>
            <w:lang w:val="uk-UA"/>
          </w:rPr>
          <w:t xml:space="preserve">15 (4). – </w:t>
        </w:r>
        <w:r w:rsidRPr="00B516FD">
          <w:rPr>
            <w:sz w:val="28"/>
            <w:szCs w:val="28"/>
            <w:lang w:val="en-US"/>
          </w:rPr>
          <w:t>P.</w:t>
        </w:r>
        <w:r>
          <w:rPr>
            <w:lang w:val="en-US"/>
          </w:rPr>
          <w:t> </w:t>
        </w:r>
        <w:r>
          <w:rPr>
            <w:sz w:val="28"/>
            <w:szCs w:val="28"/>
            <w:lang w:val="uk-UA"/>
          </w:rPr>
          <w:t>202–8.</w:t>
        </w:r>
      </w:hyperlink>
    </w:p>
    <w:p w:rsidR="00406EBA" w:rsidRDefault="00406EBA" w:rsidP="00406EBA">
      <w:pPr>
        <w:numPr>
          <w:ilvl w:val="3"/>
          <w:numId w:val="2"/>
        </w:numPr>
        <w:spacing w:line="360" w:lineRule="auto"/>
        <w:ind w:left="540" w:hanging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Celoria G. C., Patton R. B. Congenital absence of the aortic arch // Am Heart J. –   1959. – </w:t>
      </w:r>
      <w:r>
        <w:rPr>
          <w:sz w:val="28"/>
          <w:szCs w:val="28"/>
          <w:lang w:val="en-US"/>
        </w:rPr>
        <w:t>Vol.</w:t>
      </w:r>
      <w:r>
        <w:rPr>
          <w:sz w:val="28"/>
          <w:szCs w:val="28"/>
          <w:lang w:val="uk-UA"/>
        </w:rPr>
        <w:t> 58.</w:t>
      </w:r>
      <w:r w:rsidRPr="00B516F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– </w:t>
      </w:r>
      <w:r w:rsidRPr="00B516FD">
        <w:rPr>
          <w:sz w:val="28"/>
          <w:szCs w:val="28"/>
          <w:lang w:val="en-US"/>
        </w:rPr>
        <w:t>P.</w:t>
      </w:r>
      <w:r>
        <w:rPr>
          <w:lang w:val="en-US"/>
        </w:rPr>
        <w:t> </w:t>
      </w:r>
      <w:r w:rsidRPr="008B5E6C">
        <w:rPr>
          <w:sz w:val="28"/>
          <w:szCs w:val="28"/>
          <w:lang w:val="uk-UA"/>
        </w:rPr>
        <w:t>407</w:t>
      </w:r>
      <w:r>
        <w:rPr>
          <w:sz w:val="28"/>
          <w:szCs w:val="28"/>
          <w:lang w:val="uk-UA"/>
        </w:rPr>
        <w:t>−13.</w:t>
      </w:r>
    </w:p>
    <w:p w:rsidR="00406EBA" w:rsidRDefault="00406EBA" w:rsidP="00406EBA">
      <w:pPr>
        <w:numPr>
          <w:ilvl w:val="3"/>
          <w:numId w:val="2"/>
        </w:numPr>
        <w:spacing w:line="360" w:lineRule="auto"/>
        <w:ind w:left="540" w:hanging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Lababidi Z. Neonatal transluminal balloon coarctation angioplasty. Am Heart J. – 1983. –</w:t>
      </w:r>
      <w:r w:rsidRPr="008B5E6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Vol.</w:t>
      </w:r>
      <w:r>
        <w:rPr>
          <w:sz w:val="28"/>
          <w:szCs w:val="28"/>
          <w:lang w:val="uk-UA"/>
        </w:rPr>
        <w:t xml:space="preserve"> 106. </w:t>
      </w:r>
      <w:r>
        <w:rPr>
          <w:lang w:val="uk-UA"/>
        </w:rPr>
        <w:t>–</w:t>
      </w:r>
      <w:r w:rsidRPr="00B516FD">
        <w:rPr>
          <w:sz w:val="28"/>
          <w:szCs w:val="28"/>
          <w:lang w:val="en-US"/>
        </w:rPr>
        <w:t xml:space="preserve"> P.</w:t>
      </w:r>
      <w:r>
        <w:rPr>
          <w:lang w:val="en-US"/>
        </w:rPr>
        <w:t> </w:t>
      </w:r>
      <w:r>
        <w:rPr>
          <w:sz w:val="28"/>
          <w:szCs w:val="28"/>
          <w:lang w:val="uk-UA"/>
        </w:rPr>
        <w:t xml:space="preserve">752−3. </w:t>
      </w:r>
    </w:p>
    <w:p w:rsidR="00406EBA" w:rsidRDefault="00406EBA" w:rsidP="00406EBA">
      <w:pPr>
        <w:numPr>
          <w:ilvl w:val="3"/>
          <w:numId w:val="2"/>
        </w:numPr>
        <w:spacing w:line="360" w:lineRule="auto"/>
        <w:ind w:left="540" w:hanging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Witsenburg M., The S. H., Bogers A. J., Hess J. Balloon angioplasty for aortic recoarctation in children: initial and follow up results and midterm effect on blood pressure</w:t>
      </w:r>
      <w:r w:rsidRPr="00E3078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/ Witsenburg M., The S. H., Bogers A. J., Hess J. // Br Heart J. – 1993. </w:t>
      </w:r>
      <w:r>
        <w:rPr>
          <w:lang w:val="uk-UA"/>
        </w:rPr>
        <w:t>–</w:t>
      </w:r>
      <w:r w:rsidRPr="008B5E6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Vol.</w:t>
      </w:r>
      <w:r>
        <w:rPr>
          <w:sz w:val="28"/>
          <w:szCs w:val="28"/>
          <w:lang w:val="uk-UA"/>
        </w:rPr>
        <w:t> 70.</w:t>
      </w:r>
      <w:r w:rsidRPr="00B516F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– </w:t>
      </w:r>
      <w:r w:rsidRPr="00B516FD">
        <w:rPr>
          <w:sz w:val="28"/>
          <w:szCs w:val="28"/>
          <w:lang w:val="en-US"/>
        </w:rPr>
        <w:t>P.</w:t>
      </w:r>
      <w:r>
        <w:rPr>
          <w:lang w:val="en-US"/>
        </w:rPr>
        <w:t> </w:t>
      </w:r>
      <w:r>
        <w:rPr>
          <w:sz w:val="28"/>
          <w:szCs w:val="28"/>
          <w:lang w:val="uk-UA"/>
        </w:rPr>
        <w:t>170−4.</w:t>
      </w:r>
    </w:p>
    <w:p w:rsidR="00406EBA" w:rsidRDefault="00406EBA" w:rsidP="00406EBA">
      <w:pPr>
        <w:numPr>
          <w:ilvl w:val="3"/>
          <w:numId w:val="2"/>
        </w:numPr>
        <w:spacing w:line="360" w:lineRule="auto"/>
        <w:ind w:left="540" w:hanging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Rao P. S., Chopra P. S., Koscik R., Smith P. A. Surgical versus balloon therapy for aortic coarctation in infants ≤ 3 months old. /</w:t>
      </w:r>
      <w:r w:rsidRPr="00E3078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Rao P. S., Chopra P. S., Koscik R., Smith P. A. / J Am Coll Cardiol. </w:t>
      </w:r>
      <w:r>
        <w:rPr>
          <w:lang w:val="uk-UA"/>
        </w:rPr>
        <w:t>–</w:t>
      </w:r>
      <w:r>
        <w:rPr>
          <w:sz w:val="28"/>
          <w:szCs w:val="28"/>
          <w:lang w:val="uk-UA"/>
        </w:rPr>
        <w:t xml:space="preserve"> 1994. – </w:t>
      </w:r>
      <w:r>
        <w:rPr>
          <w:sz w:val="28"/>
          <w:szCs w:val="28"/>
          <w:lang w:val="en-US"/>
        </w:rPr>
        <w:t>Vol.</w:t>
      </w:r>
      <w:r>
        <w:rPr>
          <w:sz w:val="28"/>
          <w:szCs w:val="28"/>
          <w:lang w:val="uk-UA"/>
        </w:rPr>
        <w:t xml:space="preserve"> 23.</w:t>
      </w:r>
      <w:r w:rsidRPr="008B5E6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</w:t>
      </w:r>
      <w:r w:rsidRPr="00B516FD">
        <w:rPr>
          <w:sz w:val="28"/>
          <w:szCs w:val="28"/>
          <w:lang w:val="en-US"/>
        </w:rPr>
        <w:t>P</w:t>
      </w:r>
      <w:r w:rsidRPr="008B5E6C">
        <w:rPr>
          <w:sz w:val="28"/>
          <w:szCs w:val="28"/>
          <w:lang w:val="uk-UA"/>
        </w:rPr>
        <w:t>.</w:t>
      </w:r>
      <w:r>
        <w:rPr>
          <w:lang w:val="en-US"/>
        </w:rPr>
        <w:t> </w:t>
      </w:r>
      <w:r>
        <w:rPr>
          <w:sz w:val="28"/>
          <w:szCs w:val="28"/>
          <w:lang w:val="uk-UA"/>
        </w:rPr>
        <w:t xml:space="preserve">1479−83. </w:t>
      </w:r>
    </w:p>
    <w:p w:rsidR="0008300E" w:rsidRDefault="0008300E" w:rsidP="0008300E">
      <w:pPr>
        <w:rPr>
          <w:sz w:val="28"/>
          <w:szCs w:val="28"/>
          <w:lang w:val="uk-UA"/>
        </w:rPr>
      </w:pPr>
    </w:p>
    <w:p w:rsidR="00413A42" w:rsidRPr="0008300E" w:rsidRDefault="00413A42">
      <w:pPr>
        <w:rPr>
          <w:lang w:val="uk-UA"/>
        </w:rPr>
      </w:pPr>
    </w:p>
    <w:sectPr w:rsidR="00413A42" w:rsidRPr="00083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67811"/>
    <w:multiLevelType w:val="hybridMultilevel"/>
    <w:tmpl w:val="C308B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601DE4"/>
    <w:multiLevelType w:val="hybridMultilevel"/>
    <w:tmpl w:val="B9404E16"/>
    <w:lvl w:ilvl="0" w:tplc="1B98EC98">
      <w:start w:val="1"/>
      <w:numFmt w:val="decimal"/>
      <w:lvlText w:val="%1."/>
      <w:lvlJc w:val="left"/>
      <w:pPr>
        <w:tabs>
          <w:tab w:val="left" w:pos="0"/>
        </w:tabs>
        <w:ind w:left="960" w:hanging="600"/>
      </w:pPr>
      <w:rPr>
        <w:rFonts w:cs="Times New Roman" w:hint="default"/>
      </w:rPr>
    </w:lvl>
    <w:lvl w:ilvl="1" w:tplc="2F4019C2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rFonts w:cs="Times New Roman"/>
      </w:rPr>
    </w:lvl>
    <w:lvl w:ilvl="2" w:tplc="7DFC9DBC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rFonts w:cs="Times New Roman"/>
      </w:rPr>
    </w:lvl>
    <w:lvl w:ilvl="3" w:tplc="B694F28E">
      <w:start w:val="1"/>
      <w:numFmt w:val="decimal"/>
      <w:lvlText w:val="%4."/>
      <w:lvlJc w:val="left"/>
      <w:pPr>
        <w:tabs>
          <w:tab w:val="left" w:pos="-2520"/>
        </w:tabs>
        <w:ind w:left="360" w:hanging="360"/>
      </w:pPr>
      <w:rPr>
        <w:rFonts w:cs="Times New Roman" w:hint="default"/>
      </w:rPr>
    </w:lvl>
    <w:lvl w:ilvl="4" w:tplc="EA18179E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rFonts w:cs="Times New Roman"/>
      </w:rPr>
    </w:lvl>
    <w:lvl w:ilvl="5" w:tplc="57F826F8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rFonts w:cs="Times New Roman"/>
      </w:rPr>
    </w:lvl>
    <w:lvl w:ilvl="6" w:tplc="71F66A3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rFonts w:cs="Times New Roman"/>
      </w:rPr>
    </w:lvl>
    <w:lvl w:ilvl="7" w:tplc="22D6D6BA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rFonts w:cs="Times New Roman"/>
      </w:rPr>
    </w:lvl>
    <w:lvl w:ilvl="8" w:tplc="51D49906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00E"/>
    <w:rsid w:val="0008300E"/>
    <w:rsid w:val="00406EBA"/>
    <w:rsid w:val="0041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00E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8300E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rsid w:val="0008300E"/>
    <w:pPr>
      <w:spacing w:before="100" w:beforeAutospacing="1" w:after="100" w:afterAutospacing="1"/>
    </w:pPr>
  </w:style>
  <w:style w:type="paragraph" w:styleId="a5">
    <w:name w:val="List Paragraph"/>
    <w:basedOn w:val="a"/>
    <w:uiPriority w:val="99"/>
    <w:qFormat/>
    <w:rsid w:val="0008300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30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0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00E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8300E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rsid w:val="0008300E"/>
    <w:pPr>
      <w:spacing w:before="100" w:beforeAutospacing="1" w:after="100" w:afterAutospacing="1"/>
    </w:pPr>
  </w:style>
  <w:style w:type="paragraph" w:styleId="a5">
    <w:name w:val="List Paragraph"/>
    <w:basedOn w:val="a"/>
    <w:uiPriority w:val="99"/>
    <w:qFormat/>
    <w:rsid w:val="0008300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30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0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cbi.nlm.nih.gov/entrez/query.fcgi?db=pubmed&amp;cmd=Search&amp;itool=pubmed_Abstract&amp;term=%22Rao+PS%22%5BAuthor%5D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151533273530709E-2"/>
          <c:y val="4.4801142976393996E-2"/>
          <c:w val="0.87121847901923655"/>
          <c:h val="0.6962935137694948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Freedom from reinterventions  (%)</c:v>
                </c:pt>
              </c:strCache>
            </c:strRef>
          </c:tx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0 mo</c:v>
                </c:pt>
                <c:pt idx="1">
                  <c:v>1 mo</c:v>
                </c:pt>
                <c:pt idx="2">
                  <c:v>2 mo</c:v>
                </c:pt>
                <c:pt idx="3">
                  <c:v>3 mo</c:v>
                </c:pt>
                <c:pt idx="4">
                  <c:v>4 mo</c:v>
                </c:pt>
                <c:pt idx="5">
                  <c:v>5 mo</c:v>
                </c:pt>
                <c:pt idx="6">
                  <c:v>6 mo</c:v>
                </c:pt>
                <c:pt idx="7">
                  <c:v>12 mo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100</c:v>
                </c:pt>
                <c:pt idx="1">
                  <c:v>93.4</c:v>
                </c:pt>
                <c:pt idx="2">
                  <c:v>72.900000000000006</c:v>
                </c:pt>
                <c:pt idx="3">
                  <c:v>65.599999999999994</c:v>
                </c:pt>
                <c:pt idx="4">
                  <c:v>59.7</c:v>
                </c:pt>
                <c:pt idx="5">
                  <c:v>57.1</c:v>
                </c:pt>
                <c:pt idx="6">
                  <c:v>55.3</c:v>
                </c:pt>
                <c:pt idx="7">
                  <c:v>50.9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296256"/>
        <c:axId val="129297792"/>
      </c:lineChart>
      <c:catAx>
        <c:axId val="129296256"/>
        <c:scaling>
          <c:orientation val="minMax"/>
        </c:scaling>
        <c:delete val="0"/>
        <c:axPos val="b"/>
        <c:majorTickMark val="out"/>
        <c:minorTickMark val="none"/>
        <c:tickLblPos val="nextTo"/>
        <c:crossAx val="129297792"/>
        <c:crosses val="autoZero"/>
        <c:auto val="1"/>
        <c:lblAlgn val="ctr"/>
        <c:lblOffset val="100"/>
        <c:noMultiLvlLbl val="0"/>
      </c:catAx>
      <c:valAx>
        <c:axId val="129297792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296256"/>
        <c:crosses val="autoZero"/>
        <c:crossBetween val="between"/>
      </c:valAx>
      <c:spPr>
        <a:noFill/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  <a:scene3d>
          <a:camera prst="orthographicFront"/>
          <a:lightRig rig="threePt" dir="t"/>
        </a:scene3d>
        <a:sp3d>
          <a:bevelT/>
        </a:sp3d>
      </c:spPr>
    </c:plotArea>
    <c:legend>
      <c:legendPos val="r"/>
      <c:layout>
        <c:manualLayout>
          <c:xMode val="edge"/>
          <c:yMode val="edge"/>
          <c:x val="0.49032675504169615"/>
          <c:y val="0.19479507369271146"/>
          <c:w val="0.37839346822153558"/>
          <c:h val="0.14847517348002751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1871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localhost</Company>
  <LinksUpToDate>false</LinksUpToDate>
  <CharactersWithSpaces>12517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user838383892</dc:creator>
  <cp:lastModifiedBy>user838383892</cp:lastModifiedBy>
  <cp:revision>2</cp:revision>
  <dcterms:created xsi:type="dcterms:W3CDTF">2016-06-06T10:51:00Z</dcterms:created>
  <dcterms:modified xsi:type="dcterms:W3CDTF">2016-12-19T07:28:00Z</dcterms:modified>
</cp:coreProperties>
</file>